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pStyle w:val="2"/>
        <w:keepNext w:val="0"/>
        <w:keepLines w:val="0"/>
        <w:widowControl/>
        <w:suppressLineNumbers w:val="0"/>
        <w:ind w:left="0" w:firstLine="0"/>
        <w:jc w:val="left"/>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rPr>
        <w:t>尊敬的</w:t>
      </w:r>
      <w:r>
        <w:rPr>
          <w:rFonts w:hint="eastAsia" w:ascii="宋体" w:hAnsi="宋体" w:eastAsia="宋体" w:cs="宋体"/>
          <w:i w:val="0"/>
          <w:caps w:val="0"/>
          <w:color w:val="000000"/>
          <w:spacing w:val="0"/>
          <w:sz w:val="22"/>
          <w:szCs w:val="22"/>
          <w:lang w:eastAsia="zh-CN"/>
        </w:rPr>
        <w:t>县长大人</w:t>
      </w:r>
      <w:r>
        <w:rPr>
          <w:rFonts w:hint="eastAsia" w:ascii="宋体" w:hAnsi="宋体" w:eastAsia="宋体" w:cs="宋体"/>
          <w:i w:val="0"/>
          <w:caps w:val="0"/>
          <w:color w:val="000000"/>
          <w:spacing w:val="0"/>
          <w:sz w:val="22"/>
          <w:szCs w:val="22"/>
        </w:rPr>
        <w:t>：</w:t>
      </w:r>
    </w:p>
    <w:p>
      <w:pPr>
        <w:pStyle w:val="2"/>
        <w:keepNext w:val="0"/>
        <w:keepLines w:val="0"/>
        <w:widowControl/>
        <w:suppressLineNumbers w:val="0"/>
        <w:ind w:left="0" w:firstLine="1540" w:firstLineChars="700"/>
        <w:jc w:val="left"/>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rPr>
        <w:t>您好</w:t>
      </w:r>
    </w:p>
    <w:p>
      <w:pPr>
        <w:pStyle w:val="2"/>
        <w:keepNext w:val="0"/>
        <w:keepLines w:val="0"/>
        <w:widowControl/>
        <w:suppressLineNumbers w:val="0"/>
        <w:ind w:left="0" w:firstLine="660"/>
        <w:jc w:val="left"/>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rPr>
        <w:t>我于2014年在岳阳县富安置业公司购买了一套房，面积89.97平米，售价325408元，第一套房，住房公积金按揭，2014年6月9日预交了1600元房屋产权证件办理费、3254元契费和7196元房屋维修基金，当时约定证件办理完毕后按实际费用多退少补，今年富安置业公司通知我已经将我的房屋不动产证办理好并将不动产证复印件交给了我（原件留存住房公积金管理中心），我向公司财务人员咨询不动产证办理费用和多退少补的问题，财务人员回复：她们是向房产局交纳的是整个楼盘的不动产管理证办理费，没有为单个住房交纳不动产证办理费，所以不存在多退少补的问题！后又咨询公司售房客服蔡凤主管，她回复：以前为每个客户办理了房屋产权证和国土证，后面又按新政策办理了不动产产权证，相当于重复交纳了房屋产权证件办理费用，可能没有多少金额退还，具体要等公司财务核算完毕后再决定是否有费用可退！我在这里想咨询的是：请房产局的专业人员告诉我们不动产证办理费用的核算方式和原则，并以我这种情况为蓝本核算应该支付多少房屋不动产证办理费用，以向富安商业小区其他住户释疑。希望岳阳县住建委、房产局以及市场管理局消费者维权中心等相关机构能够主动作为，督促岳阳县商业企业实体遵纪守法，规范运营，尽量避免店大欺客或其他欺行霸市的行为，共同营造我县诚信友善</w:t>
      </w:r>
      <w:r>
        <w:rPr>
          <w:rFonts w:hint="eastAsia" w:ascii="宋体" w:hAnsi="宋体" w:eastAsia="宋体" w:cs="宋体"/>
          <w:i w:val="0"/>
          <w:caps w:val="0"/>
          <w:color w:val="000000"/>
          <w:spacing w:val="0"/>
          <w:sz w:val="22"/>
          <w:szCs w:val="22"/>
          <w:lang w:eastAsia="zh-CN"/>
        </w:rPr>
        <w:t>、</w:t>
      </w:r>
      <w:bookmarkStart w:id="0" w:name="_GoBack"/>
      <w:bookmarkEnd w:id="0"/>
      <w:r>
        <w:rPr>
          <w:rFonts w:hint="eastAsia" w:ascii="宋体" w:hAnsi="宋体" w:eastAsia="宋体" w:cs="宋体"/>
          <w:i w:val="0"/>
          <w:caps w:val="0"/>
          <w:color w:val="000000"/>
          <w:spacing w:val="0"/>
          <w:sz w:val="22"/>
          <w:szCs w:val="22"/>
        </w:rPr>
        <w:t>公平法治的经商氛围和宜居环境，谢谢！</w:t>
      </w:r>
    </w:p>
    <w:p>
      <w:pPr>
        <w:pStyle w:val="2"/>
        <w:keepNext w:val="0"/>
        <w:keepLines w:val="0"/>
        <w:widowControl/>
        <w:suppressLineNumbers w:val="0"/>
        <w:ind w:left="0" w:firstLine="2008" w:firstLineChars="913"/>
        <w:jc w:val="left"/>
        <w:rPr>
          <w:rFonts w:hint="eastAsia" w:ascii="宋体" w:hAnsi="宋体" w:eastAsia="宋体" w:cs="宋体"/>
          <w:i w:val="0"/>
          <w:caps w:val="0"/>
          <w:color w:val="000000"/>
          <w:spacing w:val="0"/>
          <w:sz w:val="22"/>
          <w:szCs w:val="22"/>
          <w:lang w:eastAsia="zh-CN"/>
        </w:rPr>
      </w:pPr>
      <w:r>
        <w:rPr>
          <w:rFonts w:hint="eastAsia" w:ascii="宋体" w:hAnsi="宋体" w:eastAsia="宋体" w:cs="宋体"/>
          <w:i w:val="0"/>
          <w:caps w:val="0"/>
          <w:color w:val="000000"/>
          <w:spacing w:val="0"/>
          <w:sz w:val="22"/>
          <w:szCs w:val="22"/>
          <w:lang w:eastAsia="zh-CN"/>
        </w:rPr>
        <w:t>此致</w:t>
      </w:r>
    </w:p>
    <w:p>
      <w:pPr>
        <w:pStyle w:val="2"/>
        <w:keepNext w:val="0"/>
        <w:keepLines w:val="0"/>
        <w:widowControl/>
        <w:suppressLineNumbers w:val="0"/>
        <w:ind w:left="0" w:firstLine="660"/>
        <w:jc w:val="left"/>
        <w:rPr>
          <w:rFonts w:hint="eastAsia" w:ascii="宋体" w:hAnsi="宋体" w:eastAsia="宋体" w:cs="宋体"/>
          <w:i w:val="0"/>
          <w:caps w:val="0"/>
          <w:color w:val="000000"/>
          <w:spacing w:val="0"/>
          <w:sz w:val="22"/>
          <w:szCs w:val="22"/>
          <w:lang w:eastAsia="zh-CN"/>
        </w:rPr>
      </w:pPr>
      <w:r>
        <w:rPr>
          <w:rFonts w:hint="eastAsia" w:ascii="宋体" w:hAnsi="宋体" w:eastAsia="宋体" w:cs="宋体"/>
          <w:i w:val="0"/>
          <w:caps w:val="0"/>
          <w:color w:val="000000"/>
          <w:spacing w:val="0"/>
          <w:sz w:val="22"/>
          <w:szCs w:val="22"/>
          <w:lang w:eastAsia="zh-CN"/>
        </w:rPr>
        <w:t>敬礼</w:t>
      </w:r>
    </w:p>
    <w:p>
      <w:pPr>
        <w:pStyle w:val="2"/>
        <w:keepNext w:val="0"/>
        <w:keepLines w:val="0"/>
        <w:widowControl/>
        <w:suppressLineNumbers w:val="0"/>
        <w:ind w:left="0" w:firstLine="660"/>
        <w:jc w:val="left"/>
        <w:rPr>
          <w:rFonts w:hint="eastAsia" w:ascii="宋体" w:hAnsi="宋体" w:eastAsia="宋体" w:cs="宋体"/>
          <w:i w:val="0"/>
          <w:caps w:val="0"/>
          <w:color w:val="000000"/>
          <w:spacing w:val="0"/>
          <w:sz w:val="22"/>
          <w:szCs w:val="22"/>
          <w:lang w:val="en-US" w:eastAsia="zh-CN"/>
        </w:rPr>
      </w:pPr>
      <w:r>
        <w:rPr>
          <w:rFonts w:hint="eastAsia" w:ascii="宋体" w:hAnsi="宋体" w:eastAsia="宋体" w:cs="宋体"/>
          <w:i w:val="0"/>
          <w:caps w:val="0"/>
          <w:color w:val="000000"/>
          <w:spacing w:val="0"/>
          <w:sz w:val="22"/>
          <w:szCs w:val="22"/>
          <w:lang w:val="en-US" w:eastAsia="zh-CN"/>
        </w:rPr>
        <w:t xml:space="preserve">                                      富安商业小区住户</w:t>
      </w:r>
    </w:p>
    <w:p>
      <w:pPr>
        <w:pStyle w:val="2"/>
        <w:keepNext w:val="0"/>
        <w:keepLines w:val="0"/>
        <w:widowControl/>
        <w:suppressLineNumbers w:val="0"/>
        <w:ind w:left="0" w:firstLine="4866" w:firstLineChars="2212"/>
        <w:jc w:val="left"/>
        <w:rPr>
          <w:rFonts w:hint="eastAsia" w:ascii="宋体" w:hAnsi="宋体" w:eastAsia="宋体" w:cs="宋体"/>
          <w:i w:val="0"/>
          <w:caps w:val="0"/>
          <w:color w:val="000000"/>
          <w:spacing w:val="0"/>
          <w:sz w:val="22"/>
          <w:szCs w:val="22"/>
          <w:lang w:val="en-US" w:eastAsia="zh-CN"/>
        </w:rPr>
      </w:pPr>
      <w:r>
        <w:rPr>
          <w:rFonts w:hint="eastAsia" w:ascii="宋体" w:hAnsi="宋体" w:eastAsia="宋体" w:cs="宋体"/>
          <w:i w:val="0"/>
          <w:caps w:val="0"/>
          <w:color w:val="000000"/>
          <w:spacing w:val="0"/>
          <w:sz w:val="22"/>
          <w:szCs w:val="22"/>
          <w:lang w:val="en-US" w:eastAsia="zh-CN"/>
        </w:rPr>
        <w:t>2018年12月30日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017BD0"/>
    <w:rsid w:val="0DD076F0"/>
    <w:rsid w:val="66017BD0"/>
    <w:rsid w:val="79410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2018-12-30T07:09:00Z</dcterms:created>
  <dc:creator>风中狂沙</dc:creator>
  <cp:lastModifiedBy>风中狂沙</cp:lastModifiedBy>
  <dcterms:modified xsi:type="dcterms:W3CDTF">2018-12-30T07:15:48Z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