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请求立即查处岳阳县月田镇界上村万石书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违法采砂、洗砂的举报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岳阳县人民政府：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岳阳县月田镇界上村万石书在通城县五里镇</w:t>
      </w:r>
      <w:r>
        <w:rPr>
          <w:rFonts w:hint="eastAsia"/>
          <w:sz w:val="32"/>
          <w:szCs w:val="32"/>
          <w:lang w:eastAsia="zh-CN"/>
        </w:rPr>
        <w:t>治全水库上游神泥洞出口违法采砂、洗砂多年，开始是用挖机拦坝内采砂，后来发展到向河流倾倒废土让流水自然冲刷洗砂，现如今发展到机械化洗砂。他的洗砂机安装在一台旧汽车上，随时可以转移。他洗砂的沙尘、泥巴都直接排入治全水库，现在的淤积已经超过了一半库容，照这样发展下去，不过两三年时间治全水库就会被万石书洗砂的沙尘、泥巴填平。从治全水库的淤积速度来看，万石书每年洗砂最少几十万方。他洗砂的土是哪里来的呢，都是借挖地基、修路等名目从湖南、湖北非法采矿洗砂，举报人向通城县相关职能部门举报过，但由于万石书的洗砂地点隶属湖南，人也是湖南人，职能部门以没有管辖权至今没有制止万石书的违法犯罪行为。现在举报人向贵县再次举报，望贵县能重拳出招制止、严惩万石书非法采矿、洗砂、污染环境的违法犯罪行为。如再得不到制止，只能向国务院及相关部门举报了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此致</w:t>
      </w: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举报人：李左保</w:t>
      </w:r>
      <w:bookmarkStart w:id="0" w:name="_GoBack"/>
      <w:bookmarkEnd w:id="0"/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2021年1月12日</w:t>
      </w: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联系电话：13477785718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520AD"/>
    <w:rsid w:val="43C520AD"/>
    <w:rsid w:val="7C5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2021-01-12T07:32:00Z</dcterms:created>
  <dc:creator>Administrator</dc:creator>
  <cp:lastModifiedBy>Administrator</cp:lastModifiedBy>
  <dcterms:modified xsi:type="dcterms:W3CDTF">2021-01-12T07:38:14Z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