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9AD" w:rsidRDefault="00AE19AD">
      <w:pPr>
        <w:spacing w:line="348" w:lineRule="auto"/>
        <w:jc w:val="center"/>
        <w:rPr>
          <w:rStyle w:val="NormalCharacter"/>
          <w:rFonts w:eastAsia="方正小标宋简体"/>
          <w:bCs/>
          <w:sz w:val="42"/>
          <w:szCs w:val="42"/>
        </w:rPr>
      </w:pPr>
    </w:p>
    <w:p w:rsidR="00AE19AD" w:rsidRDefault="00AE19AD">
      <w:pPr>
        <w:spacing w:line="800" w:lineRule="exact"/>
        <w:jc w:val="center"/>
        <w:rPr>
          <w:rStyle w:val="NormalCharacter"/>
          <w:rFonts w:eastAsia="方正小标宋简体"/>
          <w:bCs/>
          <w:sz w:val="46"/>
          <w:szCs w:val="46"/>
        </w:rPr>
      </w:pPr>
      <w:r>
        <w:rPr>
          <w:rStyle w:val="NormalCharacter"/>
          <w:rFonts w:eastAsia="方正小标宋简体" w:hint="eastAsia"/>
          <w:bCs/>
          <w:sz w:val="46"/>
          <w:szCs w:val="46"/>
        </w:rPr>
        <w:t>岳阳县</w:t>
      </w:r>
      <w:r>
        <w:rPr>
          <w:rStyle w:val="NormalCharacter"/>
          <w:rFonts w:eastAsia="方正小标宋简体"/>
          <w:bCs/>
          <w:sz w:val="46"/>
          <w:szCs w:val="46"/>
        </w:rPr>
        <w:t>2021</w:t>
      </w:r>
      <w:r>
        <w:rPr>
          <w:rStyle w:val="NormalCharacter"/>
          <w:rFonts w:eastAsia="方正小标宋简体" w:hint="eastAsia"/>
          <w:bCs/>
          <w:sz w:val="46"/>
          <w:szCs w:val="46"/>
        </w:rPr>
        <w:t>年度部门（单位）整体支出</w:t>
      </w:r>
    </w:p>
    <w:p w:rsidR="00AE19AD" w:rsidRDefault="00AE19AD">
      <w:pPr>
        <w:spacing w:line="800" w:lineRule="exact"/>
        <w:jc w:val="center"/>
        <w:rPr>
          <w:rStyle w:val="NormalCharacter"/>
          <w:rFonts w:eastAsia="方正小标宋简体"/>
          <w:bCs/>
          <w:sz w:val="46"/>
          <w:szCs w:val="46"/>
        </w:rPr>
      </w:pPr>
      <w:r>
        <w:rPr>
          <w:rStyle w:val="NormalCharacter"/>
          <w:rFonts w:eastAsia="方正小标宋简体" w:hint="eastAsia"/>
          <w:bCs/>
          <w:sz w:val="46"/>
          <w:szCs w:val="46"/>
        </w:rPr>
        <w:t>绩效评价自评报告</w:t>
      </w:r>
    </w:p>
    <w:p w:rsidR="00AE19AD" w:rsidRDefault="00AE19AD">
      <w:pPr>
        <w:rPr>
          <w:rStyle w:val="NormalCharacter"/>
          <w:rFonts w:eastAsia="仿宋_GB2312"/>
          <w:b/>
          <w:sz w:val="32"/>
        </w:rPr>
      </w:pPr>
    </w:p>
    <w:p w:rsidR="00AE19AD" w:rsidRDefault="00AE19AD">
      <w:pPr>
        <w:rPr>
          <w:rStyle w:val="NormalCharacter"/>
          <w:rFonts w:eastAsia="仿宋_GB2312"/>
          <w:b/>
          <w:sz w:val="32"/>
        </w:rPr>
      </w:pPr>
    </w:p>
    <w:p w:rsidR="00AE19AD" w:rsidRDefault="00AE19AD">
      <w:pPr>
        <w:rPr>
          <w:rStyle w:val="NormalCharacter"/>
          <w:rFonts w:eastAsia="仿宋_GB2312"/>
          <w:b/>
          <w:sz w:val="32"/>
        </w:rPr>
      </w:pPr>
    </w:p>
    <w:p w:rsidR="00AE19AD" w:rsidRDefault="00AE19AD" w:rsidP="00411A37">
      <w:pPr>
        <w:spacing w:before="301" w:line="348" w:lineRule="auto"/>
        <w:ind w:firstLineChars="150" w:firstLine="31680"/>
        <w:rPr>
          <w:rStyle w:val="NormalCharacter"/>
          <w:rFonts w:eastAsia="仿宋_GB2312"/>
          <w:szCs w:val="21"/>
          <w:u w:val="single"/>
        </w:rPr>
      </w:pPr>
      <w:r>
        <w:rPr>
          <w:rStyle w:val="NormalCharacter"/>
          <w:rFonts w:eastAsia="仿宋_GB2312" w:hint="eastAsia"/>
          <w:sz w:val="32"/>
        </w:rPr>
        <w:t>部门</w:t>
      </w:r>
      <w:r>
        <w:rPr>
          <w:rStyle w:val="NormalCharacter"/>
          <w:rFonts w:eastAsia="仿宋_GB2312"/>
          <w:sz w:val="32"/>
        </w:rPr>
        <w:t>(</w:t>
      </w:r>
      <w:r>
        <w:rPr>
          <w:rStyle w:val="NormalCharacter"/>
          <w:rFonts w:eastAsia="仿宋_GB2312" w:hint="eastAsia"/>
          <w:sz w:val="32"/>
        </w:rPr>
        <w:t>单位</w:t>
      </w:r>
      <w:r>
        <w:rPr>
          <w:rStyle w:val="NormalCharacter"/>
          <w:rFonts w:eastAsia="仿宋_GB2312"/>
          <w:sz w:val="32"/>
        </w:rPr>
        <w:t>)</w:t>
      </w:r>
      <w:r>
        <w:rPr>
          <w:rStyle w:val="NormalCharacter"/>
          <w:rFonts w:eastAsia="仿宋_GB2312" w:hint="eastAsia"/>
          <w:sz w:val="32"/>
        </w:rPr>
        <w:t>名称</w:t>
      </w:r>
      <w:r>
        <w:rPr>
          <w:rStyle w:val="NormalCharacter"/>
          <w:rFonts w:eastAsia="仿宋_GB2312"/>
          <w:sz w:val="32"/>
          <w:u w:val="single" w:color="000000"/>
        </w:rPr>
        <w:t xml:space="preserve"> </w:t>
      </w:r>
      <w:r w:rsidRPr="000D6EDD">
        <w:rPr>
          <w:rStyle w:val="NormalCharacter"/>
          <w:rFonts w:eastAsia="仿宋_GB2312" w:hint="eastAsia"/>
          <w:sz w:val="32"/>
          <w:u w:val="single" w:color="000000"/>
        </w:rPr>
        <w:t>岳阳县渔政监督管理站</w:t>
      </w:r>
      <w:r>
        <w:rPr>
          <w:rStyle w:val="NormalCharacter"/>
          <w:rFonts w:eastAsia="仿宋_GB2312"/>
          <w:szCs w:val="21"/>
          <w:u w:val="single" w:color="000000"/>
        </w:rPr>
        <w:t xml:space="preserve">   </w:t>
      </w:r>
    </w:p>
    <w:p w:rsidR="00AE19AD" w:rsidRDefault="00AE19AD" w:rsidP="00411A37">
      <w:pPr>
        <w:spacing w:before="301" w:line="348" w:lineRule="auto"/>
        <w:ind w:firstLineChars="150" w:firstLine="31680"/>
        <w:rPr>
          <w:rStyle w:val="NormalCharacter"/>
          <w:rFonts w:eastAsia="仿宋_GB2312"/>
          <w:sz w:val="32"/>
        </w:rPr>
      </w:pPr>
      <w:r>
        <w:rPr>
          <w:rStyle w:val="NormalCharacter"/>
          <w:rFonts w:eastAsia="仿宋_GB2312" w:hint="eastAsia"/>
          <w:sz w:val="32"/>
        </w:rPr>
        <w:t>预算编码</w:t>
      </w:r>
      <w:r>
        <w:rPr>
          <w:rStyle w:val="NormalCharacter"/>
          <w:rFonts w:eastAsia="仿宋_GB2312"/>
          <w:sz w:val="32"/>
          <w:u w:val="single" w:color="000000"/>
        </w:rPr>
        <w:t xml:space="preserve">               077                                    </w:t>
      </w:r>
    </w:p>
    <w:p w:rsidR="00AE19AD" w:rsidRDefault="00AE19AD" w:rsidP="00411A37">
      <w:pPr>
        <w:spacing w:before="301" w:line="348" w:lineRule="auto"/>
        <w:ind w:firstLineChars="150" w:firstLine="31680"/>
        <w:rPr>
          <w:rStyle w:val="NormalCharacter"/>
          <w:rFonts w:eastAsia="仿宋_GB2312"/>
          <w:sz w:val="32"/>
        </w:rPr>
      </w:pPr>
      <w:r>
        <w:rPr>
          <w:rStyle w:val="NormalCharacter"/>
          <w:rFonts w:eastAsia="仿宋_GB2312" w:hint="eastAsia"/>
          <w:sz w:val="32"/>
        </w:rPr>
        <w:t>评价方式：</w:t>
      </w:r>
      <w:r>
        <w:rPr>
          <w:rStyle w:val="NormalCharacter"/>
          <w:rFonts w:eastAsia="仿宋_GB2312" w:hint="eastAsia"/>
          <w:sz w:val="28"/>
          <w:szCs w:val="28"/>
        </w:rPr>
        <w:t>部门（单位）绩效自评</w:t>
      </w:r>
    </w:p>
    <w:p w:rsidR="00AE19AD" w:rsidRDefault="00AE19AD" w:rsidP="00411A37">
      <w:pPr>
        <w:spacing w:before="301" w:line="348" w:lineRule="auto"/>
        <w:ind w:firstLineChars="150" w:firstLine="31680"/>
        <w:rPr>
          <w:rStyle w:val="NormalCharacter"/>
          <w:rFonts w:eastAsia="仿宋_GB2312"/>
          <w:sz w:val="32"/>
        </w:rPr>
      </w:pPr>
      <w:r>
        <w:rPr>
          <w:rStyle w:val="NormalCharacter"/>
          <w:rFonts w:eastAsia="仿宋_GB2312" w:hint="eastAsia"/>
          <w:sz w:val="32"/>
        </w:rPr>
        <w:t>填报人：金丽</w:t>
      </w:r>
    </w:p>
    <w:p w:rsidR="00AE19AD" w:rsidRDefault="00AE19AD" w:rsidP="00411A37">
      <w:pPr>
        <w:spacing w:before="301" w:line="348" w:lineRule="auto"/>
        <w:ind w:firstLineChars="150" w:firstLine="31680"/>
        <w:rPr>
          <w:rStyle w:val="NormalCharacter"/>
          <w:rFonts w:eastAsia="仿宋_GB2312"/>
          <w:sz w:val="32"/>
        </w:rPr>
      </w:pPr>
      <w:r>
        <w:rPr>
          <w:rStyle w:val="NormalCharacter"/>
          <w:rFonts w:eastAsia="仿宋_GB2312" w:hint="eastAsia"/>
          <w:sz w:val="32"/>
        </w:rPr>
        <w:t>联系电话：</w:t>
      </w:r>
      <w:r>
        <w:rPr>
          <w:rStyle w:val="NormalCharacter"/>
          <w:rFonts w:eastAsia="仿宋_GB2312"/>
          <w:sz w:val="32"/>
        </w:rPr>
        <w:t>0730</w:t>
      </w:r>
      <w:r>
        <w:rPr>
          <w:rStyle w:val="NormalCharacter"/>
          <w:rFonts w:eastAsia="仿宋_GB2312" w:hint="eastAsia"/>
          <w:sz w:val="32"/>
        </w:rPr>
        <w:t>－</w:t>
      </w:r>
      <w:r>
        <w:rPr>
          <w:rStyle w:val="NormalCharacter"/>
          <w:rFonts w:eastAsia="仿宋_GB2312"/>
          <w:sz w:val="32"/>
        </w:rPr>
        <w:t xml:space="preserve">7652528 </w:t>
      </w:r>
    </w:p>
    <w:p w:rsidR="00AE19AD" w:rsidRDefault="00AE19AD">
      <w:pPr>
        <w:spacing w:line="348" w:lineRule="auto"/>
        <w:rPr>
          <w:rStyle w:val="NormalCharacter"/>
          <w:rFonts w:eastAsia="仿宋_GB2312"/>
          <w:sz w:val="32"/>
        </w:rPr>
      </w:pPr>
    </w:p>
    <w:p w:rsidR="00AE19AD" w:rsidRDefault="00AE19AD" w:rsidP="00411A37">
      <w:pPr>
        <w:spacing w:line="348" w:lineRule="auto"/>
        <w:ind w:firstLineChars="690" w:firstLine="31680"/>
        <w:rPr>
          <w:rStyle w:val="NormalCharacter"/>
          <w:rFonts w:eastAsia="仿宋_GB2312"/>
          <w:sz w:val="32"/>
        </w:rPr>
      </w:pPr>
      <w:r>
        <w:rPr>
          <w:rStyle w:val="NormalCharacter"/>
          <w:rFonts w:eastAsia="仿宋_GB2312" w:hint="eastAsia"/>
          <w:sz w:val="32"/>
        </w:rPr>
        <w:t>报告日期：</w:t>
      </w:r>
      <w:r>
        <w:rPr>
          <w:rStyle w:val="NormalCharacter"/>
          <w:rFonts w:eastAsia="仿宋_GB2312"/>
          <w:sz w:val="32"/>
        </w:rPr>
        <w:t xml:space="preserve"> 2022 </w:t>
      </w:r>
      <w:r>
        <w:rPr>
          <w:rStyle w:val="NormalCharacter"/>
          <w:rFonts w:eastAsia="仿宋_GB2312" w:hint="eastAsia"/>
          <w:sz w:val="32"/>
        </w:rPr>
        <w:t>年</w:t>
      </w:r>
      <w:r>
        <w:rPr>
          <w:rStyle w:val="NormalCharacter"/>
          <w:rFonts w:eastAsia="仿宋_GB2312"/>
          <w:sz w:val="32"/>
        </w:rPr>
        <w:t xml:space="preserve"> 1</w:t>
      </w:r>
      <w:r>
        <w:rPr>
          <w:rStyle w:val="NormalCharacter"/>
          <w:rFonts w:eastAsia="仿宋_GB2312" w:hint="eastAsia"/>
          <w:sz w:val="32"/>
        </w:rPr>
        <w:t>月</w:t>
      </w:r>
      <w:r>
        <w:rPr>
          <w:rStyle w:val="NormalCharacter"/>
          <w:rFonts w:eastAsia="仿宋_GB2312"/>
          <w:sz w:val="32"/>
        </w:rPr>
        <w:t xml:space="preserve"> 14</w:t>
      </w:r>
      <w:r>
        <w:rPr>
          <w:rStyle w:val="NormalCharacter"/>
          <w:rFonts w:eastAsia="仿宋_GB2312" w:hint="eastAsia"/>
          <w:sz w:val="32"/>
        </w:rPr>
        <w:t>日</w:t>
      </w:r>
    </w:p>
    <w:p w:rsidR="00AE19AD" w:rsidRDefault="00AE19AD">
      <w:pPr>
        <w:spacing w:line="348" w:lineRule="auto"/>
        <w:jc w:val="center"/>
        <w:rPr>
          <w:rStyle w:val="NormalCharacter"/>
          <w:rFonts w:eastAsia="仿宋_GB2312"/>
          <w:sz w:val="32"/>
          <w:szCs w:val="32"/>
        </w:rPr>
      </w:pPr>
      <w:r>
        <w:rPr>
          <w:rStyle w:val="NormalCharacter"/>
          <w:rFonts w:eastAsia="仿宋_GB2312" w:hint="eastAsia"/>
          <w:sz w:val="32"/>
        </w:rPr>
        <w:t>岳阳县财政</w:t>
      </w:r>
      <w:r>
        <w:rPr>
          <w:rStyle w:val="NormalCharacter"/>
          <w:rFonts w:eastAsia="仿宋_GB2312" w:hint="eastAsia"/>
          <w:sz w:val="32"/>
          <w:szCs w:val="32"/>
        </w:rPr>
        <w:t>局（制）</w:t>
      </w:r>
    </w:p>
    <w:p w:rsidR="00AE19AD" w:rsidRDefault="00AE19AD">
      <w:pPr>
        <w:jc w:val="center"/>
        <w:textAlignment w:val="center"/>
        <w:rPr>
          <w:rStyle w:val="NormalCharacter"/>
          <w:rFonts w:ascii="仿宋_GB2312" w:eastAsia="仿宋_GB2312" w:hAnsi="仿宋_GB2312"/>
          <w:b/>
          <w:color w:val="000000"/>
          <w:sz w:val="24"/>
        </w:rPr>
        <w:sectPr w:rsidR="00AE19AD">
          <w:footerReference w:type="even" r:id="rId6"/>
          <w:pgSz w:w="11906" w:h="16838"/>
          <w:pgMar w:top="1701" w:right="1418" w:bottom="1701" w:left="1418" w:header="851" w:footer="992" w:gutter="0"/>
          <w:pgNumType w:start="8"/>
          <w:cols w:space="425"/>
          <w:docGrid w:type="linesAndChars" w:linePitch="602" w:charSpace="-782"/>
        </w:sectPr>
      </w:pPr>
    </w:p>
    <w:tbl>
      <w:tblPr>
        <w:tblW w:w="98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25"/>
        <w:gridCol w:w="477"/>
        <w:gridCol w:w="123"/>
        <w:gridCol w:w="1372"/>
        <w:gridCol w:w="1314"/>
        <w:gridCol w:w="1425"/>
        <w:gridCol w:w="1023"/>
        <w:gridCol w:w="47"/>
        <w:gridCol w:w="347"/>
        <w:gridCol w:w="477"/>
        <w:gridCol w:w="515"/>
        <w:gridCol w:w="108"/>
        <w:gridCol w:w="34"/>
        <w:gridCol w:w="1201"/>
      </w:tblGrid>
      <w:tr w:rsidR="00AE19AD">
        <w:trPr>
          <w:trHeight w:val="567"/>
          <w:jc w:val="center"/>
        </w:trPr>
        <w:tc>
          <w:tcPr>
            <w:tcW w:w="9888" w:type="dxa"/>
            <w:gridSpan w:val="14"/>
            <w:vAlign w:val="center"/>
          </w:tcPr>
          <w:p w:rsidR="00AE19AD" w:rsidRDefault="00AE19AD" w:rsidP="000D6EDD">
            <w:pPr>
              <w:spacing w:line="400" w:lineRule="exact"/>
              <w:jc w:val="center"/>
              <w:textAlignment w:val="auto"/>
              <w:rPr>
                <w:rStyle w:val="NormalCharacter"/>
                <w:rFonts w:ascii="仿宋_GB2312" w:eastAsia="仿宋_GB2312" w:hAnsi="仿宋_GB2312"/>
                <w:b/>
                <w:color w:val="000000"/>
                <w:sz w:val="24"/>
              </w:rPr>
            </w:pPr>
            <w:r>
              <w:rPr>
                <w:rStyle w:val="NormalCharacter"/>
                <w:rFonts w:ascii="黑体" w:eastAsia="黑体" w:hAnsi="黑体" w:hint="eastAsia"/>
                <w:b/>
                <w:color w:val="000000"/>
                <w:sz w:val="28"/>
                <w:szCs w:val="28"/>
              </w:rPr>
              <w:t>一、部门（单位）基本概况</w:t>
            </w:r>
          </w:p>
        </w:tc>
      </w:tr>
      <w:tr w:rsidR="00AE19AD">
        <w:trPr>
          <w:trHeight w:val="567"/>
          <w:jc w:val="center"/>
        </w:trPr>
        <w:tc>
          <w:tcPr>
            <w:tcW w:w="1902" w:type="dxa"/>
            <w:gridSpan w:val="2"/>
            <w:vAlign w:val="center"/>
          </w:tcPr>
          <w:p w:rsidR="00AE19AD" w:rsidRDefault="00AE19AD" w:rsidP="000D6EDD">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联系人</w:t>
            </w:r>
          </w:p>
        </w:tc>
        <w:tc>
          <w:tcPr>
            <w:tcW w:w="4234" w:type="dxa"/>
            <w:gridSpan w:val="4"/>
            <w:vAlign w:val="center"/>
          </w:tcPr>
          <w:p w:rsidR="00AE19AD" w:rsidRDefault="00AE19AD" w:rsidP="000D6EDD">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金丽</w:t>
            </w:r>
          </w:p>
        </w:tc>
        <w:tc>
          <w:tcPr>
            <w:tcW w:w="1894" w:type="dxa"/>
            <w:gridSpan w:val="4"/>
            <w:vAlign w:val="center"/>
          </w:tcPr>
          <w:p w:rsidR="00AE19AD" w:rsidRDefault="00AE19AD" w:rsidP="000D6EDD">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联络电话</w:t>
            </w:r>
          </w:p>
        </w:tc>
        <w:tc>
          <w:tcPr>
            <w:tcW w:w="1858" w:type="dxa"/>
            <w:gridSpan w:val="4"/>
            <w:vAlign w:val="center"/>
          </w:tcPr>
          <w:p w:rsidR="00AE19AD" w:rsidRDefault="00AE19AD" w:rsidP="000D6EDD">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color w:val="000000"/>
                <w:sz w:val="24"/>
              </w:rPr>
              <w:t>7652528</w:t>
            </w:r>
          </w:p>
        </w:tc>
      </w:tr>
      <w:tr w:rsidR="00AE19AD">
        <w:trPr>
          <w:trHeight w:val="567"/>
          <w:jc w:val="center"/>
        </w:trPr>
        <w:tc>
          <w:tcPr>
            <w:tcW w:w="1902" w:type="dxa"/>
            <w:gridSpan w:val="2"/>
            <w:vAlign w:val="center"/>
          </w:tcPr>
          <w:p w:rsidR="00AE19AD" w:rsidRDefault="00AE19AD" w:rsidP="000D6EDD">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人员编制</w:t>
            </w:r>
          </w:p>
        </w:tc>
        <w:tc>
          <w:tcPr>
            <w:tcW w:w="4234" w:type="dxa"/>
            <w:gridSpan w:val="4"/>
            <w:vAlign w:val="center"/>
          </w:tcPr>
          <w:p w:rsidR="00AE19AD" w:rsidRDefault="00AE19AD" w:rsidP="000D6EDD">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color w:val="000000"/>
                <w:sz w:val="24"/>
              </w:rPr>
              <w:t>6</w:t>
            </w:r>
          </w:p>
        </w:tc>
        <w:tc>
          <w:tcPr>
            <w:tcW w:w="1894" w:type="dxa"/>
            <w:gridSpan w:val="4"/>
            <w:vAlign w:val="center"/>
          </w:tcPr>
          <w:p w:rsidR="00AE19AD" w:rsidRDefault="00AE19AD" w:rsidP="000D6EDD">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实有人数</w:t>
            </w:r>
          </w:p>
        </w:tc>
        <w:tc>
          <w:tcPr>
            <w:tcW w:w="1858" w:type="dxa"/>
            <w:gridSpan w:val="4"/>
            <w:vAlign w:val="center"/>
          </w:tcPr>
          <w:p w:rsidR="00AE19AD" w:rsidRDefault="00AE19AD" w:rsidP="000D6EDD">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color w:val="000000"/>
                <w:sz w:val="24"/>
              </w:rPr>
              <w:t>6</w:t>
            </w:r>
          </w:p>
        </w:tc>
      </w:tr>
      <w:tr w:rsidR="00AE19AD" w:rsidTr="007F776E">
        <w:trPr>
          <w:trHeight w:val="1792"/>
          <w:jc w:val="center"/>
        </w:trPr>
        <w:tc>
          <w:tcPr>
            <w:tcW w:w="1902" w:type="dxa"/>
            <w:gridSpan w:val="2"/>
            <w:vAlign w:val="center"/>
          </w:tcPr>
          <w:p w:rsidR="00AE19AD" w:rsidRDefault="00AE19AD" w:rsidP="000D6EDD">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职能职责概述</w:t>
            </w:r>
          </w:p>
        </w:tc>
        <w:tc>
          <w:tcPr>
            <w:tcW w:w="7986" w:type="dxa"/>
            <w:gridSpan w:val="12"/>
            <w:vAlign w:val="center"/>
          </w:tcPr>
          <w:p w:rsidR="00AE19AD" w:rsidRDefault="00AE19AD" w:rsidP="00AE19AD">
            <w:pPr>
              <w:spacing w:line="400" w:lineRule="exact"/>
              <w:ind w:firstLineChars="200" w:firstLine="31680"/>
              <w:jc w:val="left"/>
              <w:textAlignment w:val="auto"/>
              <w:rPr>
                <w:rStyle w:val="NormalCharacter"/>
                <w:rFonts w:ascii="仿宋_GB2312" w:eastAsia="仿宋_GB2312" w:hAnsi="仿宋_GB2312"/>
                <w:color w:val="000000"/>
                <w:sz w:val="24"/>
              </w:rPr>
            </w:pPr>
            <w:r w:rsidRPr="00DE62E9">
              <w:rPr>
                <w:rStyle w:val="NormalCharacter"/>
                <w:rFonts w:ascii="仿宋_GB2312" w:eastAsia="仿宋_GB2312" w:hAnsi="仿宋_GB2312" w:hint="eastAsia"/>
                <w:color w:val="000000"/>
                <w:sz w:val="24"/>
              </w:rPr>
              <w:t>负责全县乡镇（除东洞庭湖水域以外）的渔政监督管理工作和渔业资源保护。</w:t>
            </w:r>
          </w:p>
        </w:tc>
      </w:tr>
      <w:tr w:rsidR="00AE19AD">
        <w:trPr>
          <w:trHeight w:val="2464"/>
          <w:jc w:val="center"/>
        </w:trPr>
        <w:tc>
          <w:tcPr>
            <w:tcW w:w="1902" w:type="dxa"/>
            <w:gridSpan w:val="2"/>
            <w:vAlign w:val="center"/>
          </w:tcPr>
          <w:p w:rsidR="00AE19AD" w:rsidRDefault="00AE19AD" w:rsidP="000D6EDD">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年度主要工作内容</w:t>
            </w:r>
          </w:p>
        </w:tc>
        <w:tc>
          <w:tcPr>
            <w:tcW w:w="7986" w:type="dxa"/>
            <w:gridSpan w:val="12"/>
            <w:vAlign w:val="center"/>
          </w:tcPr>
          <w:p w:rsidR="00AE19AD" w:rsidRPr="00DE62E9" w:rsidRDefault="00AE19AD" w:rsidP="00AE19AD">
            <w:pPr>
              <w:ind w:firstLineChars="196" w:firstLine="31680"/>
              <w:textAlignment w:val="auto"/>
              <w:rPr>
                <w:rStyle w:val="NormalCharacter"/>
                <w:rFonts w:ascii="仿宋_GB2312" w:eastAsia="仿宋_GB2312" w:hAnsi="仿宋_GB2312"/>
                <w:color w:val="000000"/>
                <w:sz w:val="24"/>
              </w:rPr>
            </w:pPr>
            <w:r w:rsidRPr="00DE62E9">
              <w:rPr>
                <w:rStyle w:val="NormalCharacter"/>
                <w:rFonts w:ascii="仿宋_GB2312" w:eastAsia="仿宋_GB2312" w:hAnsi="仿宋_GB2312" w:hint="eastAsia"/>
                <w:color w:val="000000"/>
                <w:sz w:val="24"/>
              </w:rPr>
              <w:t>通过严格渔政执法与资源保护，人民群众保护鱼类资源的意识明显增强，新墙河流域的非法捕捞现象逐步减少，全县渔业资源得到较好保护，渔业生态环境日益改善。</w:t>
            </w:r>
            <w:r w:rsidRPr="00DE62E9">
              <w:rPr>
                <w:rStyle w:val="NormalCharacter"/>
                <w:rFonts w:ascii="仿宋_GB2312" w:eastAsia="仿宋_GB2312" w:hAnsi="仿宋_GB2312"/>
                <w:color w:val="000000"/>
                <w:sz w:val="24"/>
              </w:rPr>
              <w:t xml:space="preserve">  </w:t>
            </w:r>
          </w:p>
        </w:tc>
      </w:tr>
      <w:tr w:rsidR="00AE19AD">
        <w:trPr>
          <w:trHeight w:val="1185"/>
          <w:jc w:val="center"/>
        </w:trPr>
        <w:tc>
          <w:tcPr>
            <w:tcW w:w="1902" w:type="dxa"/>
            <w:gridSpan w:val="2"/>
            <w:vAlign w:val="center"/>
          </w:tcPr>
          <w:p w:rsidR="00AE19AD" w:rsidRDefault="00AE19AD" w:rsidP="000D6EDD">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年度部门（单位）总体运行情况及取得的成绩</w:t>
            </w:r>
          </w:p>
        </w:tc>
        <w:tc>
          <w:tcPr>
            <w:tcW w:w="7986" w:type="dxa"/>
            <w:gridSpan w:val="12"/>
            <w:vAlign w:val="center"/>
          </w:tcPr>
          <w:p w:rsidR="00AE19AD" w:rsidRDefault="00AE19AD" w:rsidP="00AE19AD">
            <w:pPr>
              <w:spacing w:line="450" w:lineRule="atLeast"/>
              <w:ind w:firstLineChars="196" w:firstLine="31680"/>
              <w:jc w:val="left"/>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一年来，我单位在县委县政府及局机关坚强领导下，通过禁捕退捕的专项行动，</w:t>
            </w:r>
            <w:r w:rsidRPr="00DE62E9">
              <w:rPr>
                <w:rStyle w:val="NormalCharacter"/>
                <w:rFonts w:ascii="仿宋_GB2312" w:eastAsia="仿宋_GB2312" w:hAnsi="仿宋_GB2312" w:hint="eastAsia"/>
                <w:color w:val="000000"/>
                <w:sz w:val="24"/>
              </w:rPr>
              <w:t>严格渔政执法与资源保护，人民群众保护鱼类资源的意识明显增强，新墙河流域的非法捕</w:t>
            </w:r>
            <w:r>
              <w:rPr>
                <w:rStyle w:val="NormalCharacter"/>
                <w:rFonts w:ascii="仿宋_GB2312" w:eastAsia="仿宋_GB2312" w:hAnsi="仿宋_GB2312" w:hint="eastAsia"/>
                <w:color w:val="000000"/>
                <w:sz w:val="24"/>
              </w:rPr>
              <w:t>捞现象逐步减少，全县渔业资源得到较好保护，渔业生态环境日益改善，</w:t>
            </w:r>
            <w:r w:rsidRPr="00DE62E9">
              <w:rPr>
                <w:rStyle w:val="NormalCharacter"/>
                <w:rFonts w:ascii="仿宋_GB2312" w:eastAsia="仿宋_GB2312" w:hAnsi="仿宋_GB2312"/>
                <w:color w:val="000000"/>
                <w:sz w:val="24"/>
              </w:rPr>
              <w:t xml:space="preserve"> </w:t>
            </w:r>
            <w:r>
              <w:rPr>
                <w:rStyle w:val="NormalCharacter"/>
                <w:rFonts w:ascii="仿宋_GB2312" w:eastAsia="仿宋_GB2312" w:hAnsi="仿宋_GB2312" w:hint="eastAsia"/>
                <w:color w:val="000000"/>
                <w:sz w:val="24"/>
              </w:rPr>
              <w:t>取得了良好的经济、社会和环境效益。</w:t>
            </w:r>
          </w:p>
        </w:tc>
      </w:tr>
      <w:tr w:rsidR="00AE19AD">
        <w:trPr>
          <w:trHeight w:val="557"/>
          <w:jc w:val="center"/>
        </w:trPr>
        <w:tc>
          <w:tcPr>
            <w:tcW w:w="9888" w:type="dxa"/>
            <w:gridSpan w:val="14"/>
            <w:vAlign w:val="center"/>
          </w:tcPr>
          <w:p w:rsidR="00AE19AD" w:rsidRDefault="00AE19AD" w:rsidP="000D6EDD">
            <w:pPr>
              <w:spacing w:line="400" w:lineRule="exact"/>
              <w:jc w:val="center"/>
              <w:textAlignment w:val="auto"/>
              <w:rPr>
                <w:rStyle w:val="NormalCharacter"/>
                <w:rFonts w:ascii="仿宋_GB2312" w:eastAsia="仿宋_GB2312" w:hAnsi="仿宋_GB2312"/>
                <w:b/>
                <w:color w:val="000000"/>
                <w:sz w:val="24"/>
              </w:rPr>
            </w:pPr>
            <w:r>
              <w:rPr>
                <w:rStyle w:val="NormalCharacter"/>
                <w:rFonts w:ascii="黑体" w:eastAsia="黑体" w:hAnsi="黑体" w:hint="eastAsia"/>
                <w:b/>
                <w:color w:val="000000"/>
                <w:sz w:val="28"/>
                <w:szCs w:val="28"/>
              </w:rPr>
              <w:t>二、部门（单位）收支情况</w:t>
            </w:r>
          </w:p>
        </w:tc>
      </w:tr>
      <w:tr w:rsidR="00AE19AD">
        <w:trPr>
          <w:trHeight w:val="567"/>
          <w:jc w:val="center"/>
        </w:trPr>
        <w:tc>
          <w:tcPr>
            <w:tcW w:w="9888" w:type="dxa"/>
            <w:gridSpan w:val="14"/>
            <w:vAlign w:val="center"/>
          </w:tcPr>
          <w:p w:rsidR="00AE19AD" w:rsidRDefault="00AE19AD" w:rsidP="000D6EDD">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cs="仿宋_GB2312" w:hint="eastAsia"/>
                <w:b/>
                <w:bCs/>
                <w:color w:val="000000"/>
                <w:sz w:val="24"/>
              </w:rPr>
              <w:t>年度收入情况（万元）</w:t>
            </w:r>
          </w:p>
        </w:tc>
      </w:tr>
      <w:tr w:rsidR="00AE19AD">
        <w:trPr>
          <w:trHeight w:val="567"/>
          <w:jc w:val="center"/>
        </w:trPr>
        <w:tc>
          <w:tcPr>
            <w:tcW w:w="2025" w:type="dxa"/>
            <w:gridSpan w:val="3"/>
            <w:vMerge w:val="restart"/>
            <w:vAlign w:val="center"/>
          </w:tcPr>
          <w:p w:rsidR="00AE19AD" w:rsidRDefault="00AE19AD" w:rsidP="000D6EDD">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机构名称</w:t>
            </w:r>
          </w:p>
        </w:tc>
        <w:tc>
          <w:tcPr>
            <w:tcW w:w="1372" w:type="dxa"/>
            <w:vMerge w:val="restart"/>
            <w:vAlign w:val="center"/>
          </w:tcPr>
          <w:p w:rsidR="00AE19AD" w:rsidRDefault="00AE19AD" w:rsidP="000D6EDD">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收入合计</w:t>
            </w:r>
          </w:p>
        </w:tc>
        <w:tc>
          <w:tcPr>
            <w:tcW w:w="6491" w:type="dxa"/>
            <w:gridSpan w:val="10"/>
            <w:vAlign w:val="center"/>
          </w:tcPr>
          <w:p w:rsidR="00AE19AD" w:rsidRDefault="00AE19AD" w:rsidP="000D6EDD">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其中：</w:t>
            </w:r>
          </w:p>
        </w:tc>
      </w:tr>
      <w:tr w:rsidR="00AE19AD">
        <w:trPr>
          <w:trHeight w:val="1429"/>
          <w:jc w:val="center"/>
        </w:trPr>
        <w:tc>
          <w:tcPr>
            <w:tcW w:w="2025" w:type="dxa"/>
            <w:gridSpan w:val="3"/>
            <w:vMerge/>
            <w:vAlign w:val="center"/>
          </w:tcPr>
          <w:p w:rsidR="00AE19AD" w:rsidRDefault="00AE19AD" w:rsidP="000D6EDD">
            <w:pPr>
              <w:spacing w:line="400" w:lineRule="exact"/>
              <w:jc w:val="center"/>
              <w:textAlignment w:val="auto"/>
              <w:rPr>
                <w:rStyle w:val="NormalCharacter"/>
                <w:rFonts w:ascii="仿宋_GB2312" w:eastAsia="仿宋_GB2312" w:hAnsi="仿宋_GB2312"/>
                <w:color w:val="000000"/>
                <w:sz w:val="24"/>
              </w:rPr>
            </w:pPr>
          </w:p>
        </w:tc>
        <w:tc>
          <w:tcPr>
            <w:tcW w:w="1372" w:type="dxa"/>
            <w:vMerge/>
            <w:vAlign w:val="center"/>
          </w:tcPr>
          <w:p w:rsidR="00AE19AD" w:rsidRDefault="00AE19AD" w:rsidP="000D6EDD">
            <w:pPr>
              <w:spacing w:line="400" w:lineRule="exact"/>
              <w:jc w:val="center"/>
              <w:textAlignment w:val="auto"/>
              <w:rPr>
                <w:rStyle w:val="NormalCharacter"/>
                <w:rFonts w:ascii="仿宋_GB2312" w:eastAsia="仿宋_GB2312" w:hAnsi="仿宋_GB2312"/>
                <w:color w:val="000000"/>
                <w:sz w:val="24"/>
              </w:rPr>
            </w:pPr>
          </w:p>
        </w:tc>
        <w:tc>
          <w:tcPr>
            <w:tcW w:w="1314" w:type="dxa"/>
            <w:vAlign w:val="center"/>
          </w:tcPr>
          <w:p w:rsidR="00AE19AD" w:rsidRDefault="00AE19AD" w:rsidP="000D6EDD">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上年结转</w:t>
            </w:r>
          </w:p>
        </w:tc>
        <w:tc>
          <w:tcPr>
            <w:tcW w:w="1425" w:type="dxa"/>
            <w:vAlign w:val="center"/>
          </w:tcPr>
          <w:p w:rsidR="00AE19AD" w:rsidRDefault="00AE19AD" w:rsidP="000D6EDD">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公共财政拨款</w:t>
            </w:r>
          </w:p>
        </w:tc>
        <w:tc>
          <w:tcPr>
            <w:tcW w:w="1417" w:type="dxa"/>
            <w:gridSpan w:val="3"/>
            <w:vAlign w:val="center"/>
          </w:tcPr>
          <w:p w:rsidR="00AE19AD" w:rsidRDefault="00AE19AD" w:rsidP="000D6EDD">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政府基金拔款</w:t>
            </w:r>
          </w:p>
        </w:tc>
        <w:tc>
          <w:tcPr>
            <w:tcW w:w="1134" w:type="dxa"/>
            <w:gridSpan w:val="4"/>
            <w:vAlign w:val="center"/>
          </w:tcPr>
          <w:p w:rsidR="00AE19AD" w:rsidRDefault="00AE19AD" w:rsidP="000D6EDD">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纳入专户管理的非税收入拨款</w:t>
            </w:r>
          </w:p>
        </w:tc>
        <w:tc>
          <w:tcPr>
            <w:tcW w:w="1201" w:type="dxa"/>
            <w:vAlign w:val="center"/>
          </w:tcPr>
          <w:p w:rsidR="00AE19AD" w:rsidRDefault="00AE19AD" w:rsidP="000D6EDD">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其他收入</w:t>
            </w:r>
          </w:p>
        </w:tc>
      </w:tr>
      <w:tr w:rsidR="00AE19AD">
        <w:trPr>
          <w:trHeight w:val="567"/>
          <w:jc w:val="center"/>
        </w:trPr>
        <w:tc>
          <w:tcPr>
            <w:tcW w:w="2025" w:type="dxa"/>
            <w:gridSpan w:val="3"/>
            <w:vAlign w:val="center"/>
          </w:tcPr>
          <w:p w:rsidR="00AE19AD" w:rsidRDefault="00AE19AD" w:rsidP="000D6EDD">
            <w:pPr>
              <w:spacing w:line="400" w:lineRule="exact"/>
              <w:textAlignment w:val="auto"/>
              <w:rPr>
                <w:rStyle w:val="NormalCharacter"/>
                <w:rFonts w:ascii="仿宋_GB2312" w:eastAsia="仿宋_GB2312" w:hAnsi="仿宋_GB2312"/>
                <w:sz w:val="24"/>
              </w:rPr>
            </w:pPr>
            <w:r>
              <w:rPr>
                <w:rStyle w:val="NormalCharacter"/>
                <w:rFonts w:ascii="仿宋_GB2312" w:eastAsia="仿宋_GB2312" w:hAnsi="仿宋_GB2312" w:hint="eastAsia"/>
                <w:sz w:val="24"/>
              </w:rPr>
              <w:t>渔政监督站</w:t>
            </w:r>
          </w:p>
        </w:tc>
        <w:tc>
          <w:tcPr>
            <w:tcW w:w="1372" w:type="dxa"/>
            <w:vAlign w:val="center"/>
          </w:tcPr>
          <w:p w:rsidR="00AE19AD" w:rsidRPr="00C80225" w:rsidRDefault="00AE19AD" w:rsidP="00AE19AD">
            <w:pPr>
              <w:spacing w:line="400" w:lineRule="exact"/>
              <w:ind w:right="468" w:firstLineChars="50" w:firstLine="31680"/>
              <w:jc w:val="center"/>
              <w:textAlignment w:val="auto"/>
              <w:rPr>
                <w:rStyle w:val="NormalCharacter"/>
                <w:rFonts w:ascii="仿宋_GB2312" w:eastAsia="仿宋_GB2312" w:hAnsi="仿宋_GB2312"/>
                <w:sz w:val="24"/>
              </w:rPr>
            </w:pPr>
            <w:r>
              <w:rPr>
                <w:rStyle w:val="NormalCharacter"/>
                <w:rFonts w:ascii="仿宋_GB2312" w:eastAsia="仿宋_GB2312" w:hAnsi="仿宋_GB2312"/>
                <w:sz w:val="24"/>
              </w:rPr>
              <w:t>217.99</w:t>
            </w:r>
          </w:p>
        </w:tc>
        <w:tc>
          <w:tcPr>
            <w:tcW w:w="1314" w:type="dxa"/>
            <w:vAlign w:val="center"/>
          </w:tcPr>
          <w:p w:rsidR="00AE19AD" w:rsidRPr="00C80225" w:rsidRDefault="00AE19AD" w:rsidP="000D6EDD">
            <w:pPr>
              <w:spacing w:line="400" w:lineRule="exact"/>
              <w:jc w:val="left"/>
              <w:textAlignment w:val="auto"/>
              <w:rPr>
                <w:rStyle w:val="NormalCharacter"/>
                <w:rFonts w:ascii="仿宋_GB2312" w:eastAsia="仿宋_GB2312" w:hAnsi="仿宋_GB2312"/>
                <w:sz w:val="24"/>
              </w:rPr>
            </w:pPr>
          </w:p>
        </w:tc>
        <w:tc>
          <w:tcPr>
            <w:tcW w:w="1425" w:type="dxa"/>
            <w:vAlign w:val="center"/>
          </w:tcPr>
          <w:p w:rsidR="00AE19AD" w:rsidRPr="00C80225" w:rsidRDefault="00AE19AD" w:rsidP="000D6EDD">
            <w:pPr>
              <w:spacing w:line="400" w:lineRule="exact"/>
              <w:jc w:val="center"/>
              <w:textAlignment w:val="auto"/>
              <w:rPr>
                <w:rStyle w:val="NormalCharacter"/>
                <w:rFonts w:ascii="仿宋_GB2312" w:eastAsia="仿宋_GB2312" w:hAnsi="仿宋_GB2312"/>
                <w:sz w:val="24"/>
              </w:rPr>
            </w:pPr>
            <w:r>
              <w:rPr>
                <w:rStyle w:val="NormalCharacter"/>
                <w:rFonts w:ascii="仿宋_GB2312" w:eastAsia="仿宋_GB2312" w:hAnsi="仿宋_GB2312"/>
                <w:sz w:val="24"/>
              </w:rPr>
              <w:t>57.57</w:t>
            </w:r>
          </w:p>
        </w:tc>
        <w:tc>
          <w:tcPr>
            <w:tcW w:w="1417" w:type="dxa"/>
            <w:gridSpan w:val="3"/>
            <w:vAlign w:val="center"/>
          </w:tcPr>
          <w:p w:rsidR="00AE19AD" w:rsidRPr="00C80225" w:rsidRDefault="00AE19AD" w:rsidP="000D6EDD">
            <w:pPr>
              <w:spacing w:line="400" w:lineRule="exact"/>
              <w:jc w:val="left"/>
              <w:textAlignment w:val="auto"/>
              <w:rPr>
                <w:rStyle w:val="NormalCharacter"/>
                <w:rFonts w:ascii="仿宋_GB2312" w:eastAsia="仿宋_GB2312" w:hAnsi="仿宋_GB2312"/>
                <w:sz w:val="24"/>
              </w:rPr>
            </w:pPr>
          </w:p>
        </w:tc>
        <w:tc>
          <w:tcPr>
            <w:tcW w:w="1134" w:type="dxa"/>
            <w:gridSpan w:val="4"/>
            <w:vAlign w:val="center"/>
          </w:tcPr>
          <w:p w:rsidR="00AE19AD" w:rsidRPr="00C80225" w:rsidRDefault="00AE19AD" w:rsidP="000D6EDD">
            <w:pPr>
              <w:spacing w:line="400" w:lineRule="exact"/>
              <w:jc w:val="center"/>
              <w:textAlignment w:val="auto"/>
              <w:rPr>
                <w:rStyle w:val="NormalCharacter"/>
                <w:rFonts w:ascii="仿宋_GB2312" w:eastAsia="仿宋_GB2312" w:hAnsi="仿宋_GB2312"/>
                <w:sz w:val="24"/>
              </w:rPr>
            </w:pPr>
          </w:p>
        </w:tc>
        <w:tc>
          <w:tcPr>
            <w:tcW w:w="1201" w:type="dxa"/>
            <w:vAlign w:val="center"/>
          </w:tcPr>
          <w:p w:rsidR="00AE19AD" w:rsidRPr="00C80225" w:rsidRDefault="00AE19AD" w:rsidP="000D6EDD">
            <w:pPr>
              <w:spacing w:line="400" w:lineRule="exact"/>
              <w:jc w:val="center"/>
              <w:textAlignment w:val="auto"/>
              <w:rPr>
                <w:rStyle w:val="NormalCharacter"/>
                <w:rFonts w:ascii="仿宋_GB2312" w:eastAsia="仿宋_GB2312" w:hAnsi="仿宋_GB2312"/>
                <w:sz w:val="24"/>
              </w:rPr>
            </w:pPr>
            <w:r>
              <w:rPr>
                <w:rStyle w:val="NormalCharacter"/>
                <w:rFonts w:ascii="仿宋_GB2312" w:eastAsia="仿宋_GB2312" w:hAnsi="仿宋_GB2312"/>
                <w:sz w:val="24"/>
              </w:rPr>
              <w:t>160.42</w:t>
            </w:r>
          </w:p>
        </w:tc>
      </w:tr>
      <w:tr w:rsidR="00AE19AD">
        <w:trPr>
          <w:trHeight w:val="624"/>
          <w:jc w:val="center"/>
        </w:trPr>
        <w:tc>
          <w:tcPr>
            <w:tcW w:w="9888" w:type="dxa"/>
            <w:gridSpan w:val="14"/>
            <w:vAlign w:val="center"/>
          </w:tcPr>
          <w:p w:rsidR="00AE19AD" w:rsidRPr="00C80225" w:rsidRDefault="00AE19AD" w:rsidP="000D6EDD">
            <w:pPr>
              <w:spacing w:line="400" w:lineRule="exact"/>
              <w:jc w:val="center"/>
              <w:textAlignment w:val="auto"/>
              <w:rPr>
                <w:rStyle w:val="NormalCharacter"/>
                <w:rFonts w:ascii="仿宋_GB2312" w:eastAsia="仿宋_GB2312" w:hAnsi="仿宋_GB2312"/>
                <w:sz w:val="24"/>
              </w:rPr>
            </w:pPr>
            <w:r w:rsidRPr="00C80225">
              <w:rPr>
                <w:rStyle w:val="NormalCharacter"/>
                <w:rFonts w:ascii="仿宋_GB2312" w:eastAsia="仿宋_GB2312" w:hAnsi="仿宋_GB2312" w:cs="仿宋_GB2312" w:hint="eastAsia"/>
                <w:b/>
                <w:bCs/>
                <w:sz w:val="24"/>
              </w:rPr>
              <w:t>部门（单位）年度支出和结余情况（万元）</w:t>
            </w:r>
          </w:p>
        </w:tc>
      </w:tr>
      <w:tr w:rsidR="00AE19AD">
        <w:trPr>
          <w:trHeight w:val="624"/>
          <w:jc w:val="center"/>
        </w:trPr>
        <w:tc>
          <w:tcPr>
            <w:tcW w:w="2025" w:type="dxa"/>
            <w:gridSpan w:val="3"/>
            <w:vMerge w:val="restart"/>
            <w:vAlign w:val="center"/>
          </w:tcPr>
          <w:p w:rsidR="00AE19AD" w:rsidRDefault="00AE19AD" w:rsidP="000D6EDD">
            <w:pPr>
              <w:snapToGrid w:val="0"/>
              <w:jc w:val="center"/>
              <w:textAlignment w:val="auto"/>
              <w:rPr>
                <w:rStyle w:val="NormalCharacter"/>
                <w:rFonts w:ascii="仿宋_GB2312" w:eastAsia="仿宋_GB2312" w:hAnsi="仿宋_GB2312"/>
                <w:sz w:val="24"/>
              </w:rPr>
            </w:pPr>
            <w:r>
              <w:rPr>
                <w:rStyle w:val="NormalCharacter"/>
                <w:rFonts w:ascii="仿宋_GB2312" w:eastAsia="仿宋_GB2312" w:hAnsi="仿宋_GB2312" w:hint="eastAsia"/>
                <w:sz w:val="24"/>
              </w:rPr>
              <w:t>机构名称</w:t>
            </w:r>
          </w:p>
        </w:tc>
        <w:tc>
          <w:tcPr>
            <w:tcW w:w="1372" w:type="dxa"/>
            <w:vMerge w:val="restart"/>
            <w:vAlign w:val="center"/>
          </w:tcPr>
          <w:p w:rsidR="00AE19AD" w:rsidRPr="00C80225" w:rsidRDefault="00AE19AD" w:rsidP="000D6EDD">
            <w:pPr>
              <w:spacing w:line="400" w:lineRule="exact"/>
              <w:jc w:val="center"/>
              <w:textAlignment w:val="auto"/>
              <w:rPr>
                <w:rStyle w:val="NormalCharacter"/>
                <w:rFonts w:ascii="仿宋_GB2312" w:eastAsia="仿宋_GB2312" w:hAnsi="仿宋_GB2312"/>
                <w:sz w:val="24"/>
              </w:rPr>
            </w:pPr>
            <w:r w:rsidRPr="00C80225">
              <w:rPr>
                <w:rStyle w:val="NormalCharacter"/>
                <w:rFonts w:ascii="仿宋_GB2312" w:eastAsia="仿宋_GB2312" w:hAnsi="仿宋_GB2312" w:hint="eastAsia"/>
                <w:sz w:val="24"/>
              </w:rPr>
              <w:t>支出合计</w:t>
            </w:r>
          </w:p>
        </w:tc>
        <w:tc>
          <w:tcPr>
            <w:tcW w:w="5256" w:type="dxa"/>
            <w:gridSpan w:val="8"/>
            <w:vAlign w:val="center"/>
          </w:tcPr>
          <w:p w:rsidR="00AE19AD" w:rsidRPr="00C80225" w:rsidRDefault="00AE19AD" w:rsidP="000D6EDD">
            <w:pPr>
              <w:spacing w:line="400" w:lineRule="exact"/>
              <w:jc w:val="center"/>
              <w:textAlignment w:val="auto"/>
              <w:rPr>
                <w:rStyle w:val="NormalCharacter"/>
                <w:rFonts w:ascii="仿宋_GB2312" w:eastAsia="仿宋_GB2312" w:hAnsi="仿宋_GB2312"/>
                <w:sz w:val="24"/>
              </w:rPr>
            </w:pPr>
            <w:r w:rsidRPr="00C80225">
              <w:rPr>
                <w:rStyle w:val="NormalCharacter"/>
                <w:rFonts w:ascii="仿宋_GB2312" w:eastAsia="仿宋_GB2312" w:hAnsi="仿宋_GB2312" w:hint="eastAsia"/>
                <w:sz w:val="24"/>
              </w:rPr>
              <w:t>其中：</w:t>
            </w:r>
          </w:p>
        </w:tc>
        <w:tc>
          <w:tcPr>
            <w:tcW w:w="1235" w:type="dxa"/>
            <w:gridSpan w:val="2"/>
            <w:vMerge w:val="restart"/>
            <w:vAlign w:val="center"/>
          </w:tcPr>
          <w:p w:rsidR="00AE19AD" w:rsidRPr="00C80225" w:rsidRDefault="00AE19AD" w:rsidP="000D6EDD">
            <w:pPr>
              <w:spacing w:line="400" w:lineRule="exact"/>
              <w:jc w:val="center"/>
              <w:textAlignment w:val="auto"/>
              <w:rPr>
                <w:rStyle w:val="NormalCharacter"/>
                <w:rFonts w:ascii="仿宋_GB2312" w:eastAsia="仿宋_GB2312" w:hAnsi="仿宋_GB2312"/>
                <w:sz w:val="24"/>
              </w:rPr>
            </w:pPr>
            <w:r w:rsidRPr="00C80225">
              <w:rPr>
                <w:rStyle w:val="NormalCharacter"/>
                <w:rFonts w:ascii="仿宋_GB2312" w:eastAsia="仿宋_GB2312" w:hAnsi="仿宋_GB2312" w:hint="eastAsia"/>
                <w:sz w:val="24"/>
              </w:rPr>
              <w:t>结余</w:t>
            </w:r>
          </w:p>
        </w:tc>
      </w:tr>
      <w:tr w:rsidR="00AE19AD">
        <w:trPr>
          <w:trHeight w:val="624"/>
          <w:jc w:val="center"/>
        </w:trPr>
        <w:tc>
          <w:tcPr>
            <w:tcW w:w="2025" w:type="dxa"/>
            <w:gridSpan w:val="3"/>
            <w:vMerge/>
            <w:vAlign w:val="center"/>
          </w:tcPr>
          <w:p w:rsidR="00AE19AD" w:rsidRDefault="00AE19AD" w:rsidP="000D6EDD">
            <w:pPr>
              <w:spacing w:line="400" w:lineRule="exact"/>
              <w:jc w:val="center"/>
              <w:textAlignment w:val="auto"/>
              <w:rPr>
                <w:rStyle w:val="NormalCharacter"/>
                <w:rFonts w:ascii="仿宋_GB2312" w:eastAsia="仿宋_GB2312" w:hAnsi="仿宋_GB2312"/>
                <w:sz w:val="24"/>
              </w:rPr>
            </w:pPr>
          </w:p>
        </w:tc>
        <w:tc>
          <w:tcPr>
            <w:tcW w:w="1372" w:type="dxa"/>
            <w:vMerge/>
            <w:vAlign w:val="center"/>
          </w:tcPr>
          <w:p w:rsidR="00AE19AD" w:rsidRPr="00C80225" w:rsidRDefault="00AE19AD" w:rsidP="000D6EDD">
            <w:pPr>
              <w:spacing w:line="400" w:lineRule="exact"/>
              <w:jc w:val="center"/>
              <w:textAlignment w:val="auto"/>
              <w:rPr>
                <w:rStyle w:val="NormalCharacter"/>
                <w:rFonts w:ascii="仿宋_GB2312" w:eastAsia="仿宋_GB2312" w:hAnsi="仿宋_GB2312"/>
                <w:sz w:val="24"/>
              </w:rPr>
            </w:pPr>
          </w:p>
        </w:tc>
        <w:tc>
          <w:tcPr>
            <w:tcW w:w="1314" w:type="dxa"/>
            <w:vMerge w:val="restart"/>
            <w:vAlign w:val="center"/>
          </w:tcPr>
          <w:p w:rsidR="00AE19AD" w:rsidRPr="00C80225" w:rsidRDefault="00AE19AD" w:rsidP="000D6EDD">
            <w:pPr>
              <w:spacing w:line="400" w:lineRule="exact"/>
              <w:jc w:val="center"/>
              <w:textAlignment w:val="auto"/>
              <w:rPr>
                <w:rStyle w:val="NormalCharacter"/>
                <w:rFonts w:ascii="仿宋_GB2312" w:eastAsia="仿宋_GB2312" w:hAnsi="仿宋_GB2312"/>
                <w:sz w:val="24"/>
              </w:rPr>
            </w:pPr>
            <w:r w:rsidRPr="00C80225">
              <w:rPr>
                <w:rStyle w:val="NormalCharacter"/>
                <w:rFonts w:ascii="仿宋_GB2312" w:eastAsia="仿宋_GB2312" w:hAnsi="仿宋_GB2312" w:hint="eastAsia"/>
                <w:sz w:val="24"/>
              </w:rPr>
              <w:t>基本支出</w:t>
            </w:r>
          </w:p>
        </w:tc>
        <w:tc>
          <w:tcPr>
            <w:tcW w:w="2448" w:type="dxa"/>
            <w:gridSpan w:val="2"/>
            <w:vAlign w:val="center"/>
          </w:tcPr>
          <w:p w:rsidR="00AE19AD" w:rsidRPr="00C80225" w:rsidRDefault="00AE19AD" w:rsidP="000D6EDD">
            <w:pPr>
              <w:spacing w:line="400" w:lineRule="exact"/>
              <w:jc w:val="center"/>
              <w:textAlignment w:val="auto"/>
              <w:rPr>
                <w:rStyle w:val="NormalCharacter"/>
                <w:rFonts w:ascii="仿宋_GB2312" w:eastAsia="仿宋_GB2312" w:hAnsi="仿宋_GB2312"/>
                <w:sz w:val="24"/>
              </w:rPr>
            </w:pPr>
            <w:r w:rsidRPr="00C80225">
              <w:rPr>
                <w:rStyle w:val="NormalCharacter"/>
                <w:rFonts w:ascii="仿宋_GB2312" w:eastAsia="仿宋_GB2312" w:hAnsi="仿宋_GB2312" w:hint="eastAsia"/>
                <w:sz w:val="24"/>
              </w:rPr>
              <w:t>其中：</w:t>
            </w:r>
          </w:p>
        </w:tc>
        <w:tc>
          <w:tcPr>
            <w:tcW w:w="1494" w:type="dxa"/>
            <w:gridSpan w:val="5"/>
            <w:vMerge w:val="restart"/>
            <w:vAlign w:val="center"/>
          </w:tcPr>
          <w:p w:rsidR="00AE19AD" w:rsidRPr="00C80225" w:rsidRDefault="00AE19AD" w:rsidP="000D6EDD">
            <w:pPr>
              <w:spacing w:line="400" w:lineRule="exact"/>
              <w:jc w:val="center"/>
              <w:textAlignment w:val="auto"/>
              <w:rPr>
                <w:rStyle w:val="NormalCharacter"/>
                <w:rFonts w:ascii="仿宋_GB2312" w:eastAsia="仿宋_GB2312" w:hAnsi="仿宋_GB2312"/>
                <w:sz w:val="24"/>
              </w:rPr>
            </w:pPr>
            <w:r w:rsidRPr="00C80225">
              <w:rPr>
                <w:rStyle w:val="NormalCharacter"/>
                <w:rFonts w:ascii="仿宋_GB2312" w:eastAsia="仿宋_GB2312" w:hAnsi="仿宋_GB2312" w:hint="eastAsia"/>
                <w:sz w:val="24"/>
              </w:rPr>
              <w:t>项目支出</w:t>
            </w:r>
          </w:p>
        </w:tc>
        <w:tc>
          <w:tcPr>
            <w:tcW w:w="1235" w:type="dxa"/>
            <w:gridSpan w:val="2"/>
            <w:vMerge/>
            <w:vAlign w:val="center"/>
          </w:tcPr>
          <w:p w:rsidR="00AE19AD" w:rsidRPr="00C80225" w:rsidRDefault="00AE19AD" w:rsidP="000D6EDD">
            <w:pPr>
              <w:spacing w:line="400" w:lineRule="exact"/>
              <w:jc w:val="center"/>
              <w:textAlignment w:val="auto"/>
              <w:rPr>
                <w:rStyle w:val="NormalCharacter"/>
                <w:rFonts w:ascii="仿宋_GB2312" w:eastAsia="仿宋_GB2312" w:hAnsi="仿宋_GB2312"/>
                <w:sz w:val="24"/>
              </w:rPr>
            </w:pPr>
          </w:p>
        </w:tc>
      </w:tr>
      <w:tr w:rsidR="00AE19AD">
        <w:trPr>
          <w:trHeight w:val="624"/>
          <w:jc w:val="center"/>
        </w:trPr>
        <w:tc>
          <w:tcPr>
            <w:tcW w:w="2025" w:type="dxa"/>
            <w:gridSpan w:val="3"/>
            <w:vMerge/>
            <w:vAlign w:val="center"/>
          </w:tcPr>
          <w:p w:rsidR="00AE19AD" w:rsidRDefault="00AE19AD" w:rsidP="000D6EDD">
            <w:pPr>
              <w:spacing w:line="400" w:lineRule="exact"/>
              <w:jc w:val="center"/>
              <w:textAlignment w:val="auto"/>
              <w:rPr>
                <w:rStyle w:val="NormalCharacter"/>
                <w:rFonts w:ascii="仿宋_GB2312" w:eastAsia="仿宋_GB2312" w:hAnsi="仿宋_GB2312"/>
                <w:sz w:val="24"/>
              </w:rPr>
            </w:pPr>
          </w:p>
        </w:tc>
        <w:tc>
          <w:tcPr>
            <w:tcW w:w="1372" w:type="dxa"/>
            <w:vMerge/>
            <w:vAlign w:val="center"/>
          </w:tcPr>
          <w:p w:rsidR="00AE19AD" w:rsidRPr="00C80225" w:rsidRDefault="00AE19AD" w:rsidP="000D6EDD">
            <w:pPr>
              <w:spacing w:line="400" w:lineRule="exact"/>
              <w:jc w:val="center"/>
              <w:textAlignment w:val="auto"/>
              <w:rPr>
                <w:rStyle w:val="NormalCharacter"/>
                <w:rFonts w:ascii="仿宋_GB2312" w:eastAsia="仿宋_GB2312" w:hAnsi="仿宋_GB2312"/>
                <w:sz w:val="24"/>
              </w:rPr>
            </w:pPr>
          </w:p>
        </w:tc>
        <w:tc>
          <w:tcPr>
            <w:tcW w:w="1314" w:type="dxa"/>
            <w:vMerge/>
            <w:vAlign w:val="center"/>
          </w:tcPr>
          <w:p w:rsidR="00AE19AD" w:rsidRPr="00C80225" w:rsidRDefault="00AE19AD" w:rsidP="000D6EDD">
            <w:pPr>
              <w:spacing w:line="400" w:lineRule="exact"/>
              <w:jc w:val="center"/>
              <w:textAlignment w:val="auto"/>
              <w:rPr>
                <w:rStyle w:val="NormalCharacter"/>
                <w:rFonts w:ascii="仿宋_GB2312" w:eastAsia="仿宋_GB2312" w:hAnsi="仿宋_GB2312"/>
                <w:sz w:val="24"/>
              </w:rPr>
            </w:pPr>
          </w:p>
        </w:tc>
        <w:tc>
          <w:tcPr>
            <w:tcW w:w="1425" w:type="dxa"/>
            <w:vAlign w:val="center"/>
          </w:tcPr>
          <w:p w:rsidR="00AE19AD" w:rsidRPr="00C80225" w:rsidRDefault="00AE19AD" w:rsidP="000D6EDD">
            <w:pPr>
              <w:spacing w:line="400" w:lineRule="exact"/>
              <w:jc w:val="center"/>
              <w:textAlignment w:val="auto"/>
              <w:rPr>
                <w:rStyle w:val="NormalCharacter"/>
                <w:rFonts w:ascii="仿宋_GB2312" w:eastAsia="仿宋_GB2312" w:hAnsi="仿宋_GB2312"/>
                <w:sz w:val="24"/>
              </w:rPr>
            </w:pPr>
            <w:r w:rsidRPr="00C80225">
              <w:rPr>
                <w:rStyle w:val="NormalCharacter"/>
                <w:rFonts w:ascii="仿宋_GB2312" w:eastAsia="仿宋_GB2312" w:hAnsi="仿宋_GB2312" w:hint="eastAsia"/>
                <w:sz w:val="24"/>
              </w:rPr>
              <w:t>人员支出</w:t>
            </w:r>
          </w:p>
        </w:tc>
        <w:tc>
          <w:tcPr>
            <w:tcW w:w="1023" w:type="dxa"/>
            <w:vAlign w:val="center"/>
          </w:tcPr>
          <w:p w:rsidR="00AE19AD" w:rsidRPr="00C80225" w:rsidRDefault="00AE19AD" w:rsidP="000D6EDD">
            <w:pPr>
              <w:spacing w:line="400" w:lineRule="exact"/>
              <w:jc w:val="center"/>
              <w:textAlignment w:val="auto"/>
              <w:rPr>
                <w:rStyle w:val="NormalCharacter"/>
                <w:rFonts w:ascii="仿宋_GB2312" w:eastAsia="仿宋_GB2312" w:hAnsi="仿宋_GB2312"/>
                <w:sz w:val="24"/>
              </w:rPr>
            </w:pPr>
            <w:r w:rsidRPr="00C80225">
              <w:rPr>
                <w:rStyle w:val="NormalCharacter"/>
                <w:rFonts w:ascii="仿宋_GB2312" w:eastAsia="仿宋_GB2312" w:hAnsi="仿宋_GB2312" w:hint="eastAsia"/>
                <w:sz w:val="24"/>
              </w:rPr>
              <w:t>公用支出</w:t>
            </w:r>
          </w:p>
        </w:tc>
        <w:tc>
          <w:tcPr>
            <w:tcW w:w="1494" w:type="dxa"/>
            <w:gridSpan w:val="5"/>
            <w:vMerge/>
            <w:vAlign w:val="center"/>
          </w:tcPr>
          <w:p w:rsidR="00AE19AD" w:rsidRPr="00C80225" w:rsidRDefault="00AE19AD" w:rsidP="000D6EDD">
            <w:pPr>
              <w:spacing w:line="400" w:lineRule="exact"/>
              <w:jc w:val="center"/>
              <w:textAlignment w:val="auto"/>
              <w:rPr>
                <w:rStyle w:val="NormalCharacter"/>
                <w:rFonts w:ascii="仿宋_GB2312" w:eastAsia="仿宋_GB2312" w:hAnsi="仿宋_GB2312"/>
                <w:sz w:val="24"/>
              </w:rPr>
            </w:pPr>
          </w:p>
        </w:tc>
        <w:tc>
          <w:tcPr>
            <w:tcW w:w="1235" w:type="dxa"/>
            <w:gridSpan w:val="2"/>
            <w:vMerge/>
            <w:vAlign w:val="center"/>
          </w:tcPr>
          <w:p w:rsidR="00AE19AD" w:rsidRPr="00C80225" w:rsidRDefault="00AE19AD" w:rsidP="000D6EDD">
            <w:pPr>
              <w:spacing w:line="400" w:lineRule="exact"/>
              <w:jc w:val="center"/>
              <w:textAlignment w:val="auto"/>
              <w:rPr>
                <w:rStyle w:val="NormalCharacter"/>
                <w:rFonts w:ascii="仿宋_GB2312" w:eastAsia="仿宋_GB2312" w:hAnsi="仿宋_GB2312"/>
                <w:sz w:val="24"/>
              </w:rPr>
            </w:pPr>
          </w:p>
        </w:tc>
      </w:tr>
      <w:tr w:rsidR="00AE19AD">
        <w:trPr>
          <w:trHeight w:val="624"/>
          <w:jc w:val="center"/>
        </w:trPr>
        <w:tc>
          <w:tcPr>
            <w:tcW w:w="2025" w:type="dxa"/>
            <w:gridSpan w:val="3"/>
            <w:vAlign w:val="center"/>
          </w:tcPr>
          <w:p w:rsidR="00AE19AD" w:rsidRDefault="00AE19AD" w:rsidP="000D6EDD">
            <w:pPr>
              <w:spacing w:line="400" w:lineRule="exact"/>
              <w:textAlignment w:val="auto"/>
              <w:rPr>
                <w:rStyle w:val="NormalCharacter"/>
                <w:rFonts w:ascii="仿宋_GB2312" w:eastAsia="仿宋_GB2312" w:hAnsi="仿宋_GB2312"/>
                <w:sz w:val="24"/>
              </w:rPr>
            </w:pPr>
            <w:r>
              <w:rPr>
                <w:rStyle w:val="NormalCharacter"/>
                <w:rFonts w:ascii="仿宋_GB2312" w:eastAsia="仿宋_GB2312" w:hAnsi="仿宋_GB2312" w:hint="eastAsia"/>
                <w:sz w:val="24"/>
              </w:rPr>
              <w:t>渔政监督站</w:t>
            </w:r>
          </w:p>
        </w:tc>
        <w:tc>
          <w:tcPr>
            <w:tcW w:w="1372" w:type="dxa"/>
            <w:vAlign w:val="center"/>
          </w:tcPr>
          <w:p w:rsidR="00AE19AD" w:rsidRPr="00C80225" w:rsidRDefault="00AE19AD" w:rsidP="00AE19AD">
            <w:pPr>
              <w:spacing w:line="400" w:lineRule="exact"/>
              <w:ind w:right="468" w:firstLineChars="50" w:firstLine="31680"/>
              <w:textAlignment w:val="auto"/>
              <w:rPr>
                <w:rStyle w:val="NormalCharacter"/>
                <w:rFonts w:ascii="仿宋_GB2312" w:eastAsia="仿宋_GB2312" w:hAnsi="仿宋_GB2312"/>
                <w:sz w:val="24"/>
              </w:rPr>
            </w:pPr>
          </w:p>
        </w:tc>
        <w:tc>
          <w:tcPr>
            <w:tcW w:w="1314" w:type="dxa"/>
            <w:vAlign w:val="center"/>
          </w:tcPr>
          <w:p w:rsidR="00AE19AD" w:rsidRPr="00C80225" w:rsidRDefault="00AE19AD" w:rsidP="000D6EDD">
            <w:pPr>
              <w:spacing w:line="400" w:lineRule="exact"/>
              <w:jc w:val="center"/>
              <w:textAlignment w:val="auto"/>
              <w:rPr>
                <w:rStyle w:val="NormalCharacter"/>
                <w:rFonts w:ascii="仿宋_GB2312" w:eastAsia="仿宋_GB2312" w:hAnsi="仿宋_GB2312"/>
                <w:sz w:val="24"/>
              </w:rPr>
            </w:pPr>
            <w:r>
              <w:rPr>
                <w:rStyle w:val="NormalCharacter"/>
                <w:rFonts w:ascii="仿宋_GB2312" w:eastAsia="仿宋_GB2312" w:hAnsi="仿宋_GB2312"/>
                <w:sz w:val="24"/>
              </w:rPr>
              <w:t>217.99</w:t>
            </w:r>
          </w:p>
        </w:tc>
        <w:tc>
          <w:tcPr>
            <w:tcW w:w="1425" w:type="dxa"/>
            <w:vAlign w:val="center"/>
          </w:tcPr>
          <w:p w:rsidR="00AE19AD" w:rsidRPr="00C80225" w:rsidRDefault="00AE19AD" w:rsidP="000D6EDD">
            <w:pPr>
              <w:spacing w:line="400" w:lineRule="exact"/>
              <w:jc w:val="center"/>
              <w:textAlignment w:val="auto"/>
              <w:rPr>
                <w:rStyle w:val="NormalCharacter"/>
                <w:rFonts w:ascii="仿宋_GB2312" w:eastAsia="仿宋_GB2312" w:hAnsi="仿宋_GB2312"/>
                <w:sz w:val="24"/>
              </w:rPr>
            </w:pPr>
            <w:r>
              <w:rPr>
                <w:rStyle w:val="NormalCharacter"/>
                <w:rFonts w:ascii="仿宋_GB2312" w:eastAsia="仿宋_GB2312" w:hAnsi="仿宋_GB2312"/>
                <w:sz w:val="24"/>
              </w:rPr>
              <w:t>58.14</w:t>
            </w:r>
          </w:p>
        </w:tc>
        <w:tc>
          <w:tcPr>
            <w:tcW w:w="1023" w:type="dxa"/>
            <w:vAlign w:val="center"/>
          </w:tcPr>
          <w:p w:rsidR="00AE19AD" w:rsidRPr="00C80225" w:rsidRDefault="00AE19AD" w:rsidP="000D6EDD">
            <w:pPr>
              <w:spacing w:line="400" w:lineRule="exact"/>
              <w:jc w:val="center"/>
              <w:textAlignment w:val="auto"/>
              <w:rPr>
                <w:rStyle w:val="NormalCharacter"/>
                <w:rFonts w:ascii="仿宋_GB2312" w:eastAsia="仿宋_GB2312" w:hAnsi="仿宋_GB2312"/>
                <w:sz w:val="24"/>
              </w:rPr>
            </w:pPr>
            <w:r>
              <w:rPr>
                <w:rStyle w:val="NormalCharacter"/>
                <w:rFonts w:ascii="仿宋_GB2312" w:eastAsia="仿宋_GB2312" w:hAnsi="仿宋_GB2312"/>
                <w:sz w:val="24"/>
              </w:rPr>
              <w:t>159.85</w:t>
            </w:r>
          </w:p>
        </w:tc>
        <w:tc>
          <w:tcPr>
            <w:tcW w:w="1494" w:type="dxa"/>
            <w:gridSpan w:val="5"/>
            <w:vAlign w:val="center"/>
          </w:tcPr>
          <w:p w:rsidR="00AE19AD" w:rsidRPr="00C80225" w:rsidRDefault="00AE19AD" w:rsidP="000D6EDD">
            <w:pPr>
              <w:spacing w:line="400" w:lineRule="exact"/>
              <w:jc w:val="center"/>
              <w:textAlignment w:val="auto"/>
              <w:rPr>
                <w:rStyle w:val="NormalCharacter"/>
                <w:rFonts w:ascii="仿宋_GB2312" w:eastAsia="仿宋_GB2312" w:hAnsi="仿宋_GB2312"/>
                <w:sz w:val="24"/>
              </w:rPr>
            </w:pPr>
          </w:p>
        </w:tc>
        <w:tc>
          <w:tcPr>
            <w:tcW w:w="1235" w:type="dxa"/>
            <w:gridSpan w:val="2"/>
            <w:vAlign w:val="center"/>
          </w:tcPr>
          <w:p w:rsidR="00AE19AD" w:rsidRPr="00C80225" w:rsidRDefault="00AE19AD" w:rsidP="000D6EDD">
            <w:pPr>
              <w:spacing w:line="400" w:lineRule="exact"/>
              <w:jc w:val="center"/>
              <w:textAlignment w:val="auto"/>
              <w:rPr>
                <w:rStyle w:val="NormalCharacter"/>
                <w:rFonts w:ascii="仿宋_GB2312" w:eastAsia="仿宋_GB2312" w:hAnsi="仿宋_GB2312"/>
                <w:sz w:val="24"/>
              </w:rPr>
            </w:pPr>
          </w:p>
        </w:tc>
      </w:tr>
      <w:tr w:rsidR="00AE19AD">
        <w:trPr>
          <w:trHeight w:val="624"/>
          <w:jc w:val="center"/>
        </w:trPr>
        <w:tc>
          <w:tcPr>
            <w:tcW w:w="2025" w:type="dxa"/>
            <w:gridSpan w:val="3"/>
            <w:vMerge w:val="restart"/>
            <w:vAlign w:val="center"/>
          </w:tcPr>
          <w:p w:rsidR="00AE19AD" w:rsidRDefault="00AE19AD" w:rsidP="000D6EDD">
            <w:pPr>
              <w:spacing w:line="400" w:lineRule="exact"/>
              <w:jc w:val="center"/>
              <w:textAlignment w:val="auto"/>
              <w:rPr>
                <w:rStyle w:val="NormalCharacter"/>
                <w:rFonts w:ascii="仿宋_GB2312" w:eastAsia="仿宋_GB2312" w:hAnsi="仿宋_GB2312"/>
                <w:sz w:val="24"/>
              </w:rPr>
            </w:pPr>
            <w:r>
              <w:rPr>
                <w:rStyle w:val="NormalCharacter"/>
                <w:rFonts w:ascii="仿宋_GB2312" w:eastAsia="仿宋_GB2312" w:hAnsi="仿宋_GB2312" w:hint="eastAsia"/>
                <w:sz w:val="24"/>
              </w:rPr>
              <w:t>机构名称</w:t>
            </w:r>
          </w:p>
        </w:tc>
        <w:tc>
          <w:tcPr>
            <w:tcW w:w="1372" w:type="dxa"/>
            <w:vMerge w:val="restart"/>
            <w:vAlign w:val="center"/>
          </w:tcPr>
          <w:p w:rsidR="00AE19AD" w:rsidRPr="00C80225" w:rsidRDefault="00AE19AD" w:rsidP="000D6EDD">
            <w:pPr>
              <w:spacing w:line="400" w:lineRule="exact"/>
              <w:jc w:val="center"/>
              <w:textAlignment w:val="auto"/>
              <w:rPr>
                <w:rStyle w:val="NormalCharacter"/>
                <w:rFonts w:ascii="仿宋_GB2312" w:eastAsia="仿宋_GB2312" w:hAnsi="仿宋_GB2312"/>
                <w:sz w:val="24"/>
              </w:rPr>
            </w:pPr>
            <w:r w:rsidRPr="00C80225">
              <w:rPr>
                <w:rStyle w:val="NormalCharacter"/>
                <w:rFonts w:ascii="仿宋_GB2312" w:eastAsia="仿宋_GB2312" w:hAnsi="仿宋_GB2312" w:hint="eastAsia"/>
                <w:sz w:val="24"/>
              </w:rPr>
              <w:t>三公经费</w:t>
            </w:r>
          </w:p>
          <w:p w:rsidR="00AE19AD" w:rsidRPr="00C80225" w:rsidRDefault="00AE19AD" w:rsidP="000D6EDD">
            <w:pPr>
              <w:spacing w:line="400" w:lineRule="exact"/>
              <w:jc w:val="center"/>
              <w:textAlignment w:val="auto"/>
              <w:rPr>
                <w:rStyle w:val="NormalCharacter"/>
                <w:rFonts w:ascii="仿宋_GB2312" w:eastAsia="仿宋_GB2312" w:hAnsi="仿宋_GB2312"/>
                <w:sz w:val="24"/>
              </w:rPr>
            </w:pPr>
            <w:r w:rsidRPr="00C80225">
              <w:rPr>
                <w:rStyle w:val="NormalCharacter"/>
                <w:rFonts w:ascii="仿宋_GB2312" w:eastAsia="仿宋_GB2312" w:hAnsi="仿宋_GB2312" w:hint="eastAsia"/>
                <w:sz w:val="24"/>
              </w:rPr>
              <w:t>合计</w:t>
            </w:r>
          </w:p>
        </w:tc>
        <w:tc>
          <w:tcPr>
            <w:tcW w:w="6491" w:type="dxa"/>
            <w:gridSpan w:val="10"/>
            <w:vAlign w:val="center"/>
          </w:tcPr>
          <w:p w:rsidR="00AE19AD" w:rsidRPr="00C80225" w:rsidRDefault="00AE19AD" w:rsidP="000D6EDD">
            <w:pPr>
              <w:spacing w:line="400" w:lineRule="exact"/>
              <w:jc w:val="center"/>
              <w:textAlignment w:val="auto"/>
              <w:rPr>
                <w:rStyle w:val="NormalCharacter"/>
                <w:rFonts w:ascii="仿宋_GB2312" w:eastAsia="仿宋_GB2312" w:hAnsi="仿宋_GB2312"/>
                <w:sz w:val="24"/>
              </w:rPr>
            </w:pPr>
            <w:r w:rsidRPr="00C80225">
              <w:rPr>
                <w:rStyle w:val="NormalCharacter"/>
                <w:rFonts w:ascii="仿宋_GB2312" w:eastAsia="仿宋_GB2312" w:hAnsi="仿宋_GB2312" w:hint="eastAsia"/>
                <w:sz w:val="24"/>
              </w:rPr>
              <w:t>其中：</w:t>
            </w:r>
          </w:p>
        </w:tc>
      </w:tr>
      <w:tr w:rsidR="00AE19AD">
        <w:trPr>
          <w:trHeight w:val="624"/>
          <w:jc w:val="center"/>
        </w:trPr>
        <w:tc>
          <w:tcPr>
            <w:tcW w:w="2025" w:type="dxa"/>
            <w:gridSpan w:val="3"/>
            <w:vMerge/>
            <w:vAlign w:val="center"/>
          </w:tcPr>
          <w:p w:rsidR="00AE19AD" w:rsidRDefault="00AE19AD" w:rsidP="000D6EDD">
            <w:pPr>
              <w:spacing w:line="400" w:lineRule="exact"/>
              <w:jc w:val="center"/>
              <w:textAlignment w:val="auto"/>
              <w:rPr>
                <w:rStyle w:val="NormalCharacter"/>
                <w:rFonts w:ascii="仿宋_GB2312" w:eastAsia="仿宋_GB2312" w:hAnsi="仿宋_GB2312"/>
                <w:sz w:val="24"/>
              </w:rPr>
            </w:pPr>
          </w:p>
        </w:tc>
        <w:tc>
          <w:tcPr>
            <w:tcW w:w="1372" w:type="dxa"/>
            <w:vMerge/>
            <w:vAlign w:val="center"/>
          </w:tcPr>
          <w:p w:rsidR="00AE19AD" w:rsidRPr="00C80225" w:rsidRDefault="00AE19AD" w:rsidP="000D6EDD">
            <w:pPr>
              <w:spacing w:line="400" w:lineRule="exact"/>
              <w:jc w:val="center"/>
              <w:textAlignment w:val="auto"/>
              <w:rPr>
                <w:rStyle w:val="NormalCharacter"/>
                <w:rFonts w:ascii="仿宋_GB2312" w:eastAsia="仿宋_GB2312" w:hAnsi="仿宋_GB2312"/>
                <w:sz w:val="24"/>
              </w:rPr>
            </w:pPr>
          </w:p>
        </w:tc>
        <w:tc>
          <w:tcPr>
            <w:tcW w:w="1314" w:type="dxa"/>
            <w:vAlign w:val="center"/>
          </w:tcPr>
          <w:p w:rsidR="00AE19AD" w:rsidRPr="00C80225" w:rsidRDefault="00AE19AD" w:rsidP="000D6EDD">
            <w:pPr>
              <w:spacing w:line="400" w:lineRule="exact"/>
              <w:jc w:val="center"/>
              <w:textAlignment w:val="auto"/>
              <w:rPr>
                <w:rStyle w:val="NormalCharacter"/>
                <w:rFonts w:ascii="仿宋_GB2312" w:eastAsia="仿宋_GB2312" w:hAnsi="仿宋_GB2312"/>
                <w:sz w:val="24"/>
              </w:rPr>
            </w:pPr>
            <w:r w:rsidRPr="00C80225">
              <w:rPr>
                <w:rStyle w:val="NormalCharacter"/>
                <w:rFonts w:ascii="仿宋_GB2312" w:eastAsia="仿宋_GB2312" w:hAnsi="仿宋_GB2312" w:hint="eastAsia"/>
                <w:sz w:val="24"/>
              </w:rPr>
              <w:t>公务接待费</w:t>
            </w:r>
          </w:p>
        </w:tc>
        <w:tc>
          <w:tcPr>
            <w:tcW w:w="1425" w:type="dxa"/>
            <w:vAlign w:val="center"/>
          </w:tcPr>
          <w:p w:rsidR="00AE19AD" w:rsidRPr="00C80225" w:rsidRDefault="00AE19AD" w:rsidP="000D6EDD">
            <w:pPr>
              <w:spacing w:line="400" w:lineRule="exact"/>
              <w:jc w:val="center"/>
              <w:textAlignment w:val="auto"/>
              <w:rPr>
                <w:rStyle w:val="NormalCharacter"/>
                <w:rFonts w:ascii="仿宋_GB2312" w:eastAsia="仿宋_GB2312" w:hAnsi="仿宋_GB2312"/>
                <w:sz w:val="24"/>
              </w:rPr>
            </w:pPr>
            <w:r w:rsidRPr="00C80225">
              <w:rPr>
                <w:rStyle w:val="NormalCharacter"/>
                <w:rFonts w:ascii="仿宋_GB2312" w:eastAsia="仿宋_GB2312" w:hAnsi="仿宋_GB2312" w:hint="eastAsia"/>
                <w:sz w:val="24"/>
              </w:rPr>
              <w:t>公务用车运维费</w:t>
            </w:r>
          </w:p>
        </w:tc>
        <w:tc>
          <w:tcPr>
            <w:tcW w:w="1070" w:type="dxa"/>
            <w:gridSpan w:val="2"/>
            <w:vAlign w:val="center"/>
          </w:tcPr>
          <w:p w:rsidR="00AE19AD" w:rsidRPr="00C80225" w:rsidRDefault="00AE19AD" w:rsidP="000D6EDD">
            <w:pPr>
              <w:spacing w:line="400" w:lineRule="exact"/>
              <w:jc w:val="center"/>
              <w:textAlignment w:val="auto"/>
              <w:rPr>
                <w:rStyle w:val="NormalCharacter"/>
                <w:rFonts w:ascii="仿宋_GB2312" w:eastAsia="仿宋_GB2312" w:hAnsi="仿宋_GB2312"/>
                <w:sz w:val="24"/>
              </w:rPr>
            </w:pPr>
            <w:r w:rsidRPr="00C80225">
              <w:rPr>
                <w:rStyle w:val="NormalCharacter"/>
                <w:rFonts w:ascii="仿宋_GB2312" w:eastAsia="仿宋_GB2312" w:hAnsi="仿宋_GB2312" w:hint="eastAsia"/>
                <w:sz w:val="24"/>
              </w:rPr>
              <w:t>公务用车购置费</w:t>
            </w:r>
          </w:p>
        </w:tc>
        <w:tc>
          <w:tcPr>
            <w:tcW w:w="1447" w:type="dxa"/>
            <w:gridSpan w:val="4"/>
            <w:vAlign w:val="center"/>
          </w:tcPr>
          <w:p w:rsidR="00AE19AD" w:rsidRPr="00C80225" w:rsidRDefault="00AE19AD" w:rsidP="000D6EDD">
            <w:pPr>
              <w:spacing w:line="400" w:lineRule="exact"/>
              <w:jc w:val="center"/>
              <w:textAlignment w:val="auto"/>
              <w:rPr>
                <w:rStyle w:val="NormalCharacter"/>
                <w:rFonts w:ascii="仿宋_GB2312" w:eastAsia="仿宋_GB2312" w:hAnsi="仿宋_GB2312"/>
                <w:sz w:val="24"/>
              </w:rPr>
            </w:pPr>
            <w:r w:rsidRPr="00C80225">
              <w:rPr>
                <w:rStyle w:val="NormalCharacter"/>
                <w:rFonts w:ascii="仿宋_GB2312" w:eastAsia="仿宋_GB2312" w:hAnsi="仿宋_GB2312" w:hint="eastAsia"/>
                <w:sz w:val="24"/>
              </w:rPr>
              <w:t>因公出国费</w:t>
            </w:r>
          </w:p>
        </w:tc>
        <w:tc>
          <w:tcPr>
            <w:tcW w:w="1235" w:type="dxa"/>
            <w:gridSpan w:val="2"/>
            <w:vAlign w:val="center"/>
          </w:tcPr>
          <w:p w:rsidR="00AE19AD" w:rsidRPr="00C80225" w:rsidRDefault="00AE19AD" w:rsidP="000D6EDD">
            <w:pPr>
              <w:spacing w:line="400" w:lineRule="exact"/>
              <w:jc w:val="center"/>
              <w:textAlignment w:val="auto"/>
              <w:rPr>
                <w:rStyle w:val="NormalCharacter"/>
                <w:rFonts w:ascii="仿宋_GB2312" w:eastAsia="仿宋_GB2312" w:hAnsi="仿宋_GB2312"/>
                <w:sz w:val="24"/>
              </w:rPr>
            </w:pPr>
            <w:r w:rsidRPr="00C80225">
              <w:rPr>
                <w:rStyle w:val="NormalCharacter"/>
                <w:rFonts w:ascii="仿宋_GB2312" w:eastAsia="仿宋_GB2312" w:hAnsi="仿宋_GB2312" w:hint="eastAsia"/>
                <w:sz w:val="24"/>
              </w:rPr>
              <w:t>会议费</w:t>
            </w:r>
          </w:p>
        </w:tc>
      </w:tr>
      <w:tr w:rsidR="00AE19AD">
        <w:trPr>
          <w:trHeight w:val="624"/>
          <w:jc w:val="center"/>
        </w:trPr>
        <w:tc>
          <w:tcPr>
            <w:tcW w:w="2025" w:type="dxa"/>
            <w:gridSpan w:val="3"/>
            <w:vAlign w:val="center"/>
          </w:tcPr>
          <w:p w:rsidR="00AE19AD" w:rsidRDefault="00AE19AD" w:rsidP="000D6EDD">
            <w:pPr>
              <w:spacing w:line="400" w:lineRule="exact"/>
              <w:textAlignment w:val="auto"/>
              <w:rPr>
                <w:rStyle w:val="NormalCharacter"/>
                <w:rFonts w:ascii="仿宋_GB2312" w:eastAsia="仿宋_GB2312" w:hAnsi="仿宋_GB2312"/>
                <w:sz w:val="24"/>
              </w:rPr>
            </w:pPr>
            <w:r>
              <w:rPr>
                <w:rStyle w:val="NormalCharacter"/>
                <w:rFonts w:ascii="仿宋_GB2312" w:eastAsia="仿宋_GB2312" w:hAnsi="仿宋_GB2312" w:hint="eastAsia"/>
                <w:sz w:val="24"/>
              </w:rPr>
              <w:t>渔政监督站</w:t>
            </w:r>
          </w:p>
        </w:tc>
        <w:tc>
          <w:tcPr>
            <w:tcW w:w="1372" w:type="dxa"/>
            <w:vAlign w:val="center"/>
          </w:tcPr>
          <w:p w:rsidR="00AE19AD" w:rsidRPr="00C80225" w:rsidRDefault="00AE19AD" w:rsidP="000D6EDD">
            <w:pPr>
              <w:spacing w:line="400" w:lineRule="exact"/>
              <w:jc w:val="center"/>
              <w:textAlignment w:val="auto"/>
              <w:rPr>
                <w:rStyle w:val="NormalCharacter"/>
                <w:rFonts w:ascii="仿宋_GB2312" w:eastAsia="仿宋_GB2312" w:hAnsi="仿宋_GB2312"/>
                <w:sz w:val="24"/>
              </w:rPr>
            </w:pPr>
            <w:r>
              <w:rPr>
                <w:rStyle w:val="NormalCharacter"/>
                <w:rFonts w:ascii="仿宋_GB2312" w:eastAsia="仿宋_GB2312" w:hAnsi="仿宋_GB2312"/>
                <w:sz w:val="24"/>
              </w:rPr>
              <w:t>0.36</w:t>
            </w:r>
          </w:p>
        </w:tc>
        <w:tc>
          <w:tcPr>
            <w:tcW w:w="1314" w:type="dxa"/>
            <w:vAlign w:val="center"/>
          </w:tcPr>
          <w:p w:rsidR="00AE19AD" w:rsidRPr="00C80225" w:rsidRDefault="00AE19AD" w:rsidP="000D6EDD">
            <w:pPr>
              <w:spacing w:line="400" w:lineRule="exact"/>
              <w:jc w:val="center"/>
              <w:textAlignment w:val="auto"/>
              <w:rPr>
                <w:rStyle w:val="NormalCharacter"/>
                <w:rFonts w:ascii="仿宋_GB2312" w:eastAsia="仿宋_GB2312" w:hAnsi="仿宋_GB2312"/>
                <w:sz w:val="24"/>
              </w:rPr>
            </w:pPr>
            <w:r>
              <w:rPr>
                <w:rStyle w:val="NormalCharacter"/>
                <w:rFonts w:ascii="仿宋_GB2312" w:eastAsia="仿宋_GB2312" w:hAnsi="仿宋_GB2312"/>
                <w:sz w:val="24"/>
              </w:rPr>
              <w:t>0.36</w:t>
            </w:r>
          </w:p>
        </w:tc>
        <w:tc>
          <w:tcPr>
            <w:tcW w:w="1425" w:type="dxa"/>
            <w:vAlign w:val="center"/>
          </w:tcPr>
          <w:p w:rsidR="00AE19AD" w:rsidRPr="00C80225" w:rsidRDefault="00AE19AD" w:rsidP="000D6EDD">
            <w:pPr>
              <w:spacing w:line="400" w:lineRule="exact"/>
              <w:jc w:val="center"/>
              <w:textAlignment w:val="auto"/>
              <w:rPr>
                <w:rStyle w:val="NormalCharacter"/>
                <w:rFonts w:ascii="仿宋_GB2312" w:eastAsia="仿宋_GB2312" w:hAnsi="仿宋_GB2312"/>
                <w:sz w:val="24"/>
              </w:rPr>
            </w:pPr>
          </w:p>
        </w:tc>
        <w:tc>
          <w:tcPr>
            <w:tcW w:w="1070" w:type="dxa"/>
            <w:gridSpan w:val="2"/>
            <w:vAlign w:val="center"/>
          </w:tcPr>
          <w:p w:rsidR="00AE19AD" w:rsidRPr="00C80225" w:rsidRDefault="00AE19AD" w:rsidP="000D6EDD">
            <w:pPr>
              <w:spacing w:line="400" w:lineRule="exact"/>
              <w:jc w:val="center"/>
              <w:textAlignment w:val="auto"/>
              <w:rPr>
                <w:rStyle w:val="NormalCharacter"/>
                <w:rFonts w:ascii="仿宋_GB2312" w:eastAsia="仿宋_GB2312" w:hAnsi="仿宋_GB2312"/>
                <w:sz w:val="24"/>
              </w:rPr>
            </w:pPr>
          </w:p>
        </w:tc>
        <w:tc>
          <w:tcPr>
            <w:tcW w:w="1447" w:type="dxa"/>
            <w:gridSpan w:val="4"/>
            <w:vAlign w:val="center"/>
          </w:tcPr>
          <w:p w:rsidR="00AE19AD" w:rsidRPr="00C80225" w:rsidRDefault="00AE19AD" w:rsidP="000D6EDD">
            <w:pPr>
              <w:spacing w:line="400" w:lineRule="exact"/>
              <w:jc w:val="center"/>
              <w:textAlignment w:val="auto"/>
              <w:rPr>
                <w:rStyle w:val="NormalCharacter"/>
                <w:rFonts w:ascii="仿宋_GB2312" w:eastAsia="仿宋_GB2312" w:hAnsi="仿宋_GB2312"/>
                <w:sz w:val="24"/>
              </w:rPr>
            </w:pPr>
          </w:p>
        </w:tc>
        <w:tc>
          <w:tcPr>
            <w:tcW w:w="1235" w:type="dxa"/>
            <w:gridSpan w:val="2"/>
            <w:vAlign w:val="center"/>
          </w:tcPr>
          <w:p w:rsidR="00AE19AD" w:rsidRPr="00C80225" w:rsidRDefault="00AE19AD" w:rsidP="000D6EDD">
            <w:pPr>
              <w:spacing w:line="400" w:lineRule="exact"/>
              <w:jc w:val="center"/>
              <w:textAlignment w:val="auto"/>
              <w:rPr>
                <w:rStyle w:val="NormalCharacter"/>
                <w:rFonts w:ascii="仿宋_GB2312" w:eastAsia="仿宋_GB2312" w:hAnsi="仿宋_GB2312"/>
                <w:sz w:val="24"/>
              </w:rPr>
            </w:pPr>
          </w:p>
        </w:tc>
      </w:tr>
      <w:tr w:rsidR="00AE19AD">
        <w:trPr>
          <w:trHeight w:val="624"/>
          <w:jc w:val="center"/>
        </w:trPr>
        <w:tc>
          <w:tcPr>
            <w:tcW w:w="2025" w:type="dxa"/>
            <w:gridSpan w:val="3"/>
            <w:vMerge w:val="restart"/>
            <w:vAlign w:val="center"/>
          </w:tcPr>
          <w:p w:rsidR="00AE19AD" w:rsidRDefault="00AE19AD" w:rsidP="000D6EDD">
            <w:pPr>
              <w:spacing w:line="400" w:lineRule="exact"/>
              <w:jc w:val="center"/>
              <w:textAlignment w:val="auto"/>
              <w:rPr>
                <w:rStyle w:val="NormalCharacter"/>
                <w:rFonts w:ascii="仿宋_GB2312" w:eastAsia="仿宋_GB2312" w:hAnsi="仿宋_GB2312"/>
                <w:sz w:val="24"/>
              </w:rPr>
            </w:pPr>
            <w:r>
              <w:rPr>
                <w:rStyle w:val="NormalCharacter"/>
                <w:rFonts w:ascii="仿宋_GB2312" w:eastAsia="仿宋_GB2312" w:hAnsi="仿宋_GB2312" w:hint="eastAsia"/>
                <w:sz w:val="24"/>
              </w:rPr>
              <w:t>机构名称</w:t>
            </w:r>
          </w:p>
        </w:tc>
        <w:tc>
          <w:tcPr>
            <w:tcW w:w="1372" w:type="dxa"/>
            <w:vMerge w:val="restart"/>
            <w:vAlign w:val="center"/>
          </w:tcPr>
          <w:p w:rsidR="00AE19AD" w:rsidRPr="00C80225" w:rsidRDefault="00AE19AD" w:rsidP="000D6EDD">
            <w:pPr>
              <w:spacing w:line="400" w:lineRule="exact"/>
              <w:jc w:val="center"/>
              <w:textAlignment w:val="auto"/>
              <w:rPr>
                <w:rStyle w:val="NormalCharacter"/>
                <w:rFonts w:ascii="仿宋_GB2312" w:eastAsia="仿宋_GB2312" w:hAnsi="仿宋_GB2312"/>
                <w:sz w:val="24"/>
              </w:rPr>
            </w:pPr>
            <w:r w:rsidRPr="00C80225">
              <w:rPr>
                <w:rStyle w:val="NormalCharacter"/>
                <w:rFonts w:ascii="仿宋_GB2312" w:eastAsia="仿宋_GB2312" w:hAnsi="仿宋_GB2312" w:hint="eastAsia"/>
                <w:sz w:val="24"/>
              </w:rPr>
              <w:t>固定资产</w:t>
            </w:r>
          </w:p>
          <w:p w:rsidR="00AE19AD" w:rsidRPr="00C80225" w:rsidRDefault="00AE19AD" w:rsidP="000D6EDD">
            <w:pPr>
              <w:spacing w:line="400" w:lineRule="exact"/>
              <w:jc w:val="center"/>
              <w:textAlignment w:val="auto"/>
              <w:rPr>
                <w:rStyle w:val="NormalCharacter"/>
                <w:rFonts w:ascii="仿宋_GB2312" w:eastAsia="仿宋_GB2312" w:hAnsi="仿宋_GB2312"/>
                <w:sz w:val="24"/>
              </w:rPr>
            </w:pPr>
            <w:r w:rsidRPr="00C80225">
              <w:rPr>
                <w:rStyle w:val="NormalCharacter"/>
                <w:rFonts w:ascii="仿宋_GB2312" w:eastAsia="仿宋_GB2312" w:hAnsi="仿宋_GB2312" w:hint="eastAsia"/>
                <w:sz w:val="24"/>
              </w:rPr>
              <w:t>合计</w:t>
            </w:r>
          </w:p>
        </w:tc>
        <w:tc>
          <w:tcPr>
            <w:tcW w:w="5256" w:type="dxa"/>
            <w:gridSpan w:val="8"/>
            <w:vAlign w:val="center"/>
          </w:tcPr>
          <w:p w:rsidR="00AE19AD" w:rsidRPr="00C80225" w:rsidRDefault="00AE19AD" w:rsidP="000D6EDD">
            <w:pPr>
              <w:spacing w:line="400" w:lineRule="exact"/>
              <w:jc w:val="center"/>
              <w:textAlignment w:val="auto"/>
              <w:rPr>
                <w:rStyle w:val="NormalCharacter"/>
                <w:rFonts w:ascii="仿宋_GB2312" w:eastAsia="仿宋_GB2312" w:hAnsi="仿宋_GB2312"/>
                <w:sz w:val="24"/>
              </w:rPr>
            </w:pPr>
            <w:r w:rsidRPr="00C80225">
              <w:rPr>
                <w:rStyle w:val="NormalCharacter"/>
                <w:rFonts w:ascii="仿宋_GB2312" w:eastAsia="仿宋_GB2312" w:hAnsi="仿宋_GB2312" w:hint="eastAsia"/>
                <w:sz w:val="24"/>
              </w:rPr>
              <w:t>其中：</w:t>
            </w:r>
          </w:p>
        </w:tc>
        <w:tc>
          <w:tcPr>
            <w:tcW w:w="1235" w:type="dxa"/>
            <w:gridSpan w:val="2"/>
            <w:vMerge w:val="restart"/>
            <w:vAlign w:val="center"/>
          </w:tcPr>
          <w:p w:rsidR="00AE19AD" w:rsidRPr="00C80225" w:rsidRDefault="00AE19AD" w:rsidP="000D6EDD">
            <w:pPr>
              <w:spacing w:line="400" w:lineRule="exact"/>
              <w:jc w:val="center"/>
              <w:textAlignment w:val="auto"/>
              <w:rPr>
                <w:rStyle w:val="NormalCharacter"/>
                <w:rFonts w:ascii="仿宋_GB2312" w:eastAsia="仿宋_GB2312" w:hAnsi="仿宋_GB2312"/>
                <w:sz w:val="24"/>
              </w:rPr>
            </w:pPr>
            <w:r w:rsidRPr="00C80225">
              <w:rPr>
                <w:rStyle w:val="NormalCharacter"/>
                <w:rFonts w:ascii="仿宋_GB2312" w:eastAsia="仿宋_GB2312" w:hAnsi="仿宋_GB2312" w:hint="eastAsia"/>
                <w:sz w:val="24"/>
              </w:rPr>
              <w:t>其他</w:t>
            </w:r>
          </w:p>
        </w:tc>
      </w:tr>
      <w:tr w:rsidR="00AE19AD">
        <w:trPr>
          <w:trHeight w:val="624"/>
          <w:jc w:val="center"/>
        </w:trPr>
        <w:tc>
          <w:tcPr>
            <w:tcW w:w="2025" w:type="dxa"/>
            <w:gridSpan w:val="3"/>
            <w:vMerge/>
            <w:vAlign w:val="center"/>
          </w:tcPr>
          <w:p w:rsidR="00AE19AD" w:rsidRDefault="00AE19AD" w:rsidP="000D6EDD">
            <w:pPr>
              <w:spacing w:line="400" w:lineRule="exact"/>
              <w:jc w:val="center"/>
              <w:textAlignment w:val="auto"/>
              <w:rPr>
                <w:rStyle w:val="NormalCharacter"/>
                <w:rFonts w:ascii="仿宋_GB2312" w:eastAsia="仿宋_GB2312" w:hAnsi="仿宋_GB2312"/>
                <w:sz w:val="24"/>
              </w:rPr>
            </w:pPr>
          </w:p>
        </w:tc>
        <w:tc>
          <w:tcPr>
            <w:tcW w:w="1372" w:type="dxa"/>
            <w:vMerge/>
            <w:vAlign w:val="center"/>
          </w:tcPr>
          <w:p w:rsidR="00AE19AD" w:rsidRPr="00C80225" w:rsidRDefault="00AE19AD" w:rsidP="000D6EDD">
            <w:pPr>
              <w:spacing w:line="400" w:lineRule="exact"/>
              <w:jc w:val="center"/>
              <w:textAlignment w:val="auto"/>
              <w:rPr>
                <w:rStyle w:val="NormalCharacter"/>
                <w:rFonts w:ascii="仿宋_GB2312" w:eastAsia="仿宋_GB2312" w:hAnsi="仿宋_GB2312"/>
                <w:sz w:val="24"/>
              </w:rPr>
            </w:pPr>
          </w:p>
        </w:tc>
        <w:tc>
          <w:tcPr>
            <w:tcW w:w="2739" w:type="dxa"/>
            <w:gridSpan w:val="2"/>
            <w:vAlign w:val="center"/>
          </w:tcPr>
          <w:p w:rsidR="00AE19AD" w:rsidRPr="00C80225" w:rsidRDefault="00AE19AD" w:rsidP="000D6EDD">
            <w:pPr>
              <w:spacing w:line="400" w:lineRule="exact"/>
              <w:jc w:val="center"/>
              <w:textAlignment w:val="auto"/>
              <w:rPr>
                <w:rStyle w:val="NormalCharacter"/>
                <w:rFonts w:ascii="仿宋_GB2312" w:eastAsia="仿宋_GB2312" w:hAnsi="仿宋_GB2312"/>
                <w:sz w:val="24"/>
              </w:rPr>
            </w:pPr>
            <w:r w:rsidRPr="00C80225">
              <w:rPr>
                <w:rStyle w:val="NormalCharacter"/>
                <w:rFonts w:ascii="仿宋_GB2312" w:eastAsia="仿宋_GB2312" w:hAnsi="仿宋_GB2312" w:hint="eastAsia"/>
                <w:sz w:val="24"/>
              </w:rPr>
              <w:t>在用固定资产</w:t>
            </w:r>
          </w:p>
        </w:tc>
        <w:tc>
          <w:tcPr>
            <w:tcW w:w="2517" w:type="dxa"/>
            <w:gridSpan w:val="6"/>
            <w:vAlign w:val="center"/>
          </w:tcPr>
          <w:p w:rsidR="00AE19AD" w:rsidRPr="00C80225" w:rsidRDefault="00AE19AD" w:rsidP="000D6EDD">
            <w:pPr>
              <w:spacing w:line="400" w:lineRule="exact"/>
              <w:jc w:val="center"/>
              <w:textAlignment w:val="auto"/>
              <w:rPr>
                <w:rStyle w:val="NormalCharacter"/>
                <w:rFonts w:ascii="仿宋_GB2312" w:eastAsia="仿宋_GB2312" w:hAnsi="仿宋_GB2312"/>
                <w:sz w:val="24"/>
              </w:rPr>
            </w:pPr>
            <w:r w:rsidRPr="00C80225">
              <w:rPr>
                <w:rStyle w:val="NormalCharacter"/>
                <w:rFonts w:ascii="仿宋_GB2312" w:eastAsia="仿宋_GB2312" w:hAnsi="仿宋_GB2312" w:hint="eastAsia"/>
                <w:sz w:val="24"/>
              </w:rPr>
              <w:t>出租固定资产</w:t>
            </w:r>
          </w:p>
        </w:tc>
        <w:tc>
          <w:tcPr>
            <w:tcW w:w="1235" w:type="dxa"/>
            <w:gridSpan w:val="2"/>
            <w:vMerge/>
            <w:vAlign w:val="center"/>
          </w:tcPr>
          <w:p w:rsidR="00AE19AD" w:rsidRPr="00C80225" w:rsidRDefault="00AE19AD" w:rsidP="000D6EDD">
            <w:pPr>
              <w:spacing w:line="400" w:lineRule="exact"/>
              <w:jc w:val="center"/>
              <w:textAlignment w:val="auto"/>
              <w:rPr>
                <w:rStyle w:val="NormalCharacter"/>
                <w:rFonts w:ascii="仿宋_GB2312" w:eastAsia="仿宋_GB2312" w:hAnsi="仿宋_GB2312"/>
                <w:sz w:val="24"/>
              </w:rPr>
            </w:pPr>
          </w:p>
        </w:tc>
      </w:tr>
      <w:tr w:rsidR="00AE19AD">
        <w:trPr>
          <w:trHeight w:val="624"/>
          <w:jc w:val="center"/>
        </w:trPr>
        <w:tc>
          <w:tcPr>
            <w:tcW w:w="2025" w:type="dxa"/>
            <w:gridSpan w:val="3"/>
            <w:vAlign w:val="center"/>
          </w:tcPr>
          <w:p w:rsidR="00AE19AD" w:rsidRDefault="00AE19AD" w:rsidP="000D6EDD">
            <w:pPr>
              <w:spacing w:line="400" w:lineRule="exact"/>
              <w:textAlignment w:val="auto"/>
              <w:rPr>
                <w:rStyle w:val="NormalCharacter"/>
                <w:rFonts w:ascii="仿宋_GB2312" w:eastAsia="仿宋_GB2312" w:hAnsi="仿宋_GB2312"/>
                <w:sz w:val="24"/>
              </w:rPr>
            </w:pPr>
            <w:r>
              <w:rPr>
                <w:rStyle w:val="NormalCharacter"/>
                <w:rFonts w:ascii="仿宋_GB2312" w:eastAsia="仿宋_GB2312" w:hAnsi="仿宋_GB2312" w:hint="eastAsia"/>
                <w:sz w:val="24"/>
              </w:rPr>
              <w:t>渔政监督站</w:t>
            </w:r>
          </w:p>
        </w:tc>
        <w:tc>
          <w:tcPr>
            <w:tcW w:w="1372" w:type="dxa"/>
            <w:vAlign w:val="center"/>
          </w:tcPr>
          <w:p w:rsidR="00AE19AD" w:rsidRPr="00C80225" w:rsidRDefault="00AE19AD" w:rsidP="000D6EDD">
            <w:pPr>
              <w:spacing w:line="400" w:lineRule="exact"/>
              <w:jc w:val="center"/>
              <w:textAlignment w:val="auto"/>
              <w:rPr>
                <w:rStyle w:val="NormalCharacter"/>
                <w:rFonts w:ascii="仿宋_GB2312" w:eastAsia="仿宋_GB2312" w:hAnsi="仿宋_GB2312"/>
                <w:sz w:val="24"/>
              </w:rPr>
            </w:pPr>
            <w:r>
              <w:rPr>
                <w:rStyle w:val="NormalCharacter"/>
                <w:rFonts w:ascii="仿宋_GB2312" w:eastAsia="仿宋_GB2312" w:hAnsi="仿宋_GB2312"/>
                <w:sz w:val="24"/>
              </w:rPr>
              <w:t>54.8</w:t>
            </w:r>
          </w:p>
        </w:tc>
        <w:tc>
          <w:tcPr>
            <w:tcW w:w="2739" w:type="dxa"/>
            <w:gridSpan w:val="2"/>
            <w:vAlign w:val="center"/>
          </w:tcPr>
          <w:p w:rsidR="00AE19AD" w:rsidRPr="00C80225" w:rsidRDefault="00AE19AD" w:rsidP="000D6EDD">
            <w:pPr>
              <w:spacing w:line="400" w:lineRule="exact"/>
              <w:jc w:val="center"/>
              <w:textAlignment w:val="auto"/>
              <w:rPr>
                <w:rStyle w:val="NormalCharacter"/>
                <w:rFonts w:ascii="仿宋_GB2312" w:eastAsia="仿宋_GB2312" w:hAnsi="仿宋_GB2312"/>
                <w:sz w:val="24"/>
              </w:rPr>
            </w:pPr>
            <w:r>
              <w:rPr>
                <w:rStyle w:val="NormalCharacter"/>
                <w:rFonts w:ascii="仿宋_GB2312" w:eastAsia="仿宋_GB2312" w:hAnsi="仿宋_GB2312"/>
                <w:sz w:val="24"/>
              </w:rPr>
              <w:t>54.8</w:t>
            </w:r>
          </w:p>
        </w:tc>
        <w:tc>
          <w:tcPr>
            <w:tcW w:w="2517" w:type="dxa"/>
            <w:gridSpan w:val="6"/>
            <w:vAlign w:val="center"/>
          </w:tcPr>
          <w:p w:rsidR="00AE19AD" w:rsidRPr="00C80225" w:rsidRDefault="00AE19AD" w:rsidP="000D6EDD">
            <w:pPr>
              <w:spacing w:line="400" w:lineRule="exact"/>
              <w:jc w:val="center"/>
              <w:textAlignment w:val="auto"/>
              <w:rPr>
                <w:rStyle w:val="NormalCharacter"/>
                <w:rFonts w:ascii="仿宋_GB2312" w:eastAsia="仿宋_GB2312" w:hAnsi="仿宋_GB2312"/>
                <w:sz w:val="24"/>
              </w:rPr>
            </w:pPr>
          </w:p>
        </w:tc>
        <w:tc>
          <w:tcPr>
            <w:tcW w:w="1235" w:type="dxa"/>
            <w:gridSpan w:val="2"/>
            <w:vAlign w:val="center"/>
          </w:tcPr>
          <w:p w:rsidR="00AE19AD" w:rsidRPr="00C80225" w:rsidRDefault="00AE19AD" w:rsidP="000D6EDD">
            <w:pPr>
              <w:spacing w:line="400" w:lineRule="exact"/>
              <w:jc w:val="center"/>
              <w:textAlignment w:val="auto"/>
              <w:rPr>
                <w:rStyle w:val="NormalCharacter"/>
                <w:rFonts w:ascii="仿宋_GB2312" w:eastAsia="仿宋_GB2312" w:hAnsi="仿宋_GB2312"/>
                <w:sz w:val="24"/>
              </w:rPr>
            </w:pPr>
          </w:p>
        </w:tc>
      </w:tr>
      <w:tr w:rsidR="00AE19AD">
        <w:trPr>
          <w:trHeight w:val="567"/>
          <w:jc w:val="center"/>
        </w:trPr>
        <w:tc>
          <w:tcPr>
            <w:tcW w:w="9888" w:type="dxa"/>
            <w:gridSpan w:val="14"/>
            <w:vAlign w:val="center"/>
          </w:tcPr>
          <w:p w:rsidR="00AE19AD" w:rsidRDefault="00AE19AD" w:rsidP="000D6EDD">
            <w:pPr>
              <w:spacing w:line="400" w:lineRule="exact"/>
              <w:jc w:val="center"/>
              <w:textAlignment w:val="auto"/>
              <w:rPr>
                <w:rStyle w:val="NormalCharacter"/>
                <w:rFonts w:ascii="仿宋_GB2312" w:eastAsia="仿宋_GB2312" w:hAnsi="仿宋_GB2312"/>
                <w:b/>
                <w:color w:val="000000"/>
                <w:sz w:val="24"/>
              </w:rPr>
            </w:pPr>
            <w:r>
              <w:rPr>
                <w:rStyle w:val="NormalCharacter"/>
                <w:rFonts w:ascii="黑体" w:eastAsia="黑体" w:hAnsi="黑体" w:hint="eastAsia"/>
                <w:b/>
                <w:color w:val="000000"/>
                <w:sz w:val="28"/>
                <w:szCs w:val="28"/>
              </w:rPr>
              <w:t>三、部门（单位）整体支出绩效自评情况</w:t>
            </w:r>
          </w:p>
        </w:tc>
      </w:tr>
      <w:tr w:rsidR="00AE19AD">
        <w:trPr>
          <w:trHeight w:val="567"/>
          <w:jc w:val="center"/>
        </w:trPr>
        <w:tc>
          <w:tcPr>
            <w:tcW w:w="1425" w:type="dxa"/>
            <w:vMerge w:val="restart"/>
            <w:vAlign w:val="center"/>
          </w:tcPr>
          <w:p w:rsidR="00AE19AD" w:rsidRDefault="00AE19AD" w:rsidP="000D6EDD">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整体支出绩效定性目标及实施计划完成情况</w:t>
            </w:r>
          </w:p>
        </w:tc>
        <w:tc>
          <w:tcPr>
            <w:tcW w:w="4711" w:type="dxa"/>
            <w:gridSpan w:val="5"/>
            <w:vAlign w:val="center"/>
          </w:tcPr>
          <w:p w:rsidR="00AE19AD" w:rsidRDefault="00AE19AD" w:rsidP="000D6EDD">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预期目标</w:t>
            </w:r>
          </w:p>
        </w:tc>
        <w:tc>
          <w:tcPr>
            <w:tcW w:w="3752" w:type="dxa"/>
            <w:gridSpan w:val="8"/>
            <w:vAlign w:val="center"/>
          </w:tcPr>
          <w:p w:rsidR="00AE19AD" w:rsidRDefault="00AE19AD" w:rsidP="000D6EDD">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实际完成</w:t>
            </w:r>
          </w:p>
        </w:tc>
      </w:tr>
      <w:tr w:rsidR="00AE19AD">
        <w:trPr>
          <w:trHeight w:val="2965"/>
          <w:jc w:val="center"/>
        </w:trPr>
        <w:tc>
          <w:tcPr>
            <w:tcW w:w="1425" w:type="dxa"/>
            <w:vMerge/>
            <w:vAlign w:val="center"/>
          </w:tcPr>
          <w:p w:rsidR="00AE19AD" w:rsidRDefault="00AE19AD" w:rsidP="000D6EDD">
            <w:pPr>
              <w:spacing w:line="400" w:lineRule="exact"/>
              <w:textAlignment w:val="auto"/>
              <w:rPr>
                <w:rStyle w:val="NormalCharacter"/>
                <w:rFonts w:ascii="仿宋_GB2312" w:eastAsia="仿宋_GB2312" w:hAnsi="仿宋_GB2312"/>
                <w:sz w:val="24"/>
              </w:rPr>
            </w:pPr>
          </w:p>
        </w:tc>
        <w:tc>
          <w:tcPr>
            <w:tcW w:w="4711" w:type="dxa"/>
            <w:gridSpan w:val="5"/>
            <w:vAlign w:val="center"/>
          </w:tcPr>
          <w:p w:rsidR="00AE19AD" w:rsidRDefault="00AE19AD" w:rsidP="000D6EDD">
            <w:pPr>
              <w:spacing w:line="400" w:lineRule="exact"/>
              <w:jc w:val="left"/>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目标</w:t>
            </w:r>
            <w:r>
              <w:rPr>
                <w:rStyle w:val="NormalCharacter"/>
                <w:rFonts w:ascii="仿宋_GB2312" w:eastAsia="仿宋_GB2312" w:hAnsi="仿宋_GB2312"/>
                <w:color w:val="000000"/>
                <w:sz w:val="24"/>
              </w:rPr>
              <w:t>1</w:t>
            </w:r>
            <w:r>
              <w:rPr>
                <w:rStyle w:val="NormalCharacter"/>
                <w:rFonts w:ascii="仿宋_GB2312" w:eastAsia="仿宋_GB2312" w:hAnsi="仿宋_GB2312" w:hint="eastAsia"/>
                <w:color w:val="000000"/>
                <w:sz w:val="24"/>
              </w:rPr>
              <w:t>：全年预算申请到位和下达数量在</w:t>
            </w:r>
            <w:r>
              <w:rPr>
                <w:rStyle w:val="NormalCharacter"/>
                <w:rFonts w:ascii="仿宋_GB2312" w:eastAsia="仿宋_GB2312" w:hAnsi="仿宋_GB2312"/>
                <w:color w:val="000000"/>
                <w:sz w:val="24"/>
              </w:rPr>
              <w:t>95%</w:t>
            </w:r>
            <w:r>
              <w:rPr>
                <w:rStyle w:val="NormalCharacter"/>
                <w:rFonts w:ascii="仿宋_GB2312" w:eastAsia="仿宋_GB2312" w:hAnsi="仿宋_GB2312" w:hint="eastAsia"/>
                <w:color w:val="000000"/>
                <w:sz w:val="24"/>
              </w:rPr>
              <w:t>以上，三公经费变动率≤</w:t>
            </w:r>
            <w:r>
              <w:rPr>
                <w:rStyle w:val="NormalCharacter"/>
                <w:rFonts w:ascii="仿宋_GB2312" w:eastAsia="仿宋_GB2312" w:hAnsi="仿宋_GB2312"/>
                <w:color w:val="000000"/>
                <w:sz w:val="24"/>
              </w:rPr>
              <w:t>0</w:t>
            </w:r>
            <w:r>
              <w:rPr>
                <w:rStyle w:val="NormalCharacter"/>
                <w:rFonts w:ascii="仿宋_GB2312" w:eastAsia="仿宋_GB2312" w:hAnsi="仿宋_GB2312" w:hint="eastAsia"/>
                <w:color w:val="000000"/>
                <w:sz w:val="24"/>
              </w:rPr>
              <w:t>。</w:t>
            </w:r>
          </w:p>
          <w:p w:rsidR="00AE19AD" w:rsidRDefault="00AE19AD" w:rsidP="000D6EDD">
            <w:pPr>
              <w:spacing w:line="400" w:lineRule="exact"/>
              <w:jc w:val="left"/>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目标</w:t>
            </w:r>
            <w:r>
              <w:rPr>
                <w:rStyle w:val="NormalCharacter"/>
                <w:rFonts w:ascii="仿宋_GB2312" w:eastAsia="仿宋_GB2312" w:hAnsi="仿宋_GB2312"/>
                <w:color w:val="000000"/>
                <w:sz w:val="24"/>
              </w:rPr>
              <w:t>2</w:t>
            </w:r>
            <w:r>
              <w:rPr>
                <w:rStyle w:val="NormalCharacter"/>
                <w:rFonts w:ascii="仿宋_GB2312" w:eastAsia="仿宋_GB2312" w:hAnsi="仿宋_GB2312" w:hint="eastAsia"/>
                <w:color w:val="000000"/>
                <w:sz w:val="24"/>
              </w:rPr>
              <w:t>：社会效益、经济效益、生态效益、可持续影响和社会公众满意度达到预期目标</w:t>
            </w:r>
          </w:p>
          <w:p w:rsidR="00AE19AD" w:rsidRDefault="00AE19AD" w:rsidP="00A61438">
            <w:pPr>
              <w:spacing w:line="400" w:lineRule="exact"/>
              <w:jc w:val="left"/>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目标</w:t>
            </w:r>
            <w:r>
              <w:rPr>
                <w:rStyle w:val="NormalCharacter"/>
                <w:rFonts w:ascii="仿宋_GB2312" w:eastAsia="仿宋_GB2312" w:hAnsi="仿宋_GB2312"/>
                <w:color w:val="000000"/>
                <w:sz w:val="24"/>
              </w:rPr>
              <w:t>3</w:t>
            </w:r>
            <w:r>
              <w:rPr>
                <w:rStyle w:val="NormalCharacter"/>
                <w:rFonts w:ascii="仿宋_GB2312" w:eastAsia="仿宋_GB2312" w:hAnsi="仿宋_GB2312" w:hint="eastAsia"/>
                <w:color w:val="000000"/>
                <w:sz w:val="24"/>
              </w:rPr>
              <w:t>：畜禽水产品安全无重大事故、确保全县畜禽水产品养殖健康发展</w:t>
            </w:r>
          </w:p>
        </w:tc>
        <w:tc>
          <w:tcPr>
            <w:tcW w:w="3752" w:type="dxa"/>
            <w:gridSpan w:val="8"/>
            <w:vAlign w:val="center"/>
          </w:tcPr>
          <w:p w:rsidR="00AE19AD" w:rsidRDefault="00AE19AD" w:rsidP="00AE19AD">
            <w:pPr>
              <w:spacing w:line="400" w:lineRule="exact"/>
              <w:ind w:firstLineChars="200" w:firstLine="31680"/>
              <w:jc w:val="left"/>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通过禁捕退捕的专项行动，</w:t>
            </w:r>
            <w:r w:rsidRPr="00DE62E9">
              <w:rPr>
                <w:rStyle w:val="NormalCharacter"/>
                <w:rFonts w:ascii="仿宋_GB2312" w:eastAsia="仿宋_GB2312" w:hAnsi="仿宋_GB2312" w:hint="eastAsia"/>
                <w:color w:val="000000"/>
                <w:sz w:val="24"/>
              </w:rPr>
              <w:t>严格渔政执法与资源保护，人民群众保护鱼类资源的意识明显增强，新墙河流域的非法捕</w:t>
            </w:r>
            <w:r>
              <w:rPr>
                <w:rStyle w:val="NormalCharacter"/>
                <w:rFonts w:ascii="仿宋_GB2312" w:eastAsia="仿宋_GB2312" w:hAnsi="仿宋_GB2312" w:hint="eastAsia"/>
                <w:color w:val="000000"/>
                <w:sz w:val="24"/>
              </w:rPr>
              <w:t>捞现象逐步减少，全县渔业资源得到较好保护，渔业生态环境日益改善，</w:t>
            </w:r>
            <w:r w:rsidRPr="00DE62E9">
              <w:rPr>
                <w:rStyle w:val="NormalCharacter"/>
                <w:rFonts w:ascii="仿宋_GB2312" w:eastAsia="仿宋_GB2312" w:hAnsi="仿宋_GB2312"/>
                <w:color w:val="000000"/>
                <w:sz w:val="24"/>
              </w:rPr>
              <w:t xml:space="preserve"> </w:t>
            </w:r>
            <w:r>
              <w:rPr>
                <w:rStyle w:val="NormalCharacter"/>
                <w:rFonts w:ascii="仿宋_GB2312" w:eastAsia="仿宋_GB2312" w:hAnsi="仿宋_GB2312" w:hint="eastAsia"/>
                <w:color w:val="000000"/>
                <w:sz w:val="24"/>
              </w:rPr>
              <w:t>取得了良好的经济、社会和环境效益。</w:t>
            </w:r>
          </w:p>
        </w:tc>
      </w:tr>
      <w:tr w:rsidR="00AE19AD">
        <w:trPr>
          <w:trHeight w:val="567"/>
          <w:jc w:val="center"/>
        </w:trPr>
        <w:tc>
          <w:tcPr>
            <w:tcW w:w="1425" w:type="dxa"/>
            <w:vMerge w:val="restart"/>
            <w:vAlign w:val="center"/>
          </w:tcPr>
          <w:p w:rsidR="00AE19AD" w:rsidRDefault="00AE19AD" w:rsidP="000D6EDD">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整体支出</w:t>
            </w:r>
          </w:p>
          <w:p w:rsidR="00AE19AD" w:rsidRDefault="00AE19AD" w:rsidP="000D6EDD">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绩效定量目标及实施计划完成情况</w:t>
            </w:r>
          </w:p>
        </w:tc>
        <w:tc>
          <w:tcPr>
            <w:tcW w:w="3286" w:type="dxa"/>
            <w:gridSpan w:val="4"/>
            <w:vAlign w:val="center"/>
          </w:tcPr>
          <w:p w:rsidR="00AE19AD" w:rsidRDefault="00AE19AD" w:rsidP="000D6EDD">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评价内容</w:t>
            </w:r>
          </w:p>
        </w:tc>
        <w:tc>
          <w:tcPr>
            <w:tcW w:w="2495" w:type="dxa"/>
            <w:gridSpan w:val="3"/>
            <w:vAlign w:val="center"/>
          </w:tcPr>
          <w:p w:rsidR="00AE19AD" w:rsidRDefault="00AE19AD" w:rsidP="000D6EDD">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绩效内容</w:t>
            </w:r>
          </w:p>
        </w:tc>
        <w:tc>
          <w:tcPr>
            <w:tcW w:w="1339" w:type="dxa"/>
            <w:gridSpan w:val="3"/>
            <w:vAlign w:val="center"/>
          </w:tcPr>
          <w:p w:rsidR="00AE19AD" w:rsidRDefault="00AE19AD" w:rsidP="000D6EDD">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绩效</w:t>
            </w:r>
          </w:p>
          <w:p w:rsidR="00AE19AD" w:rsidRDefault="00AE19AD" w:rsidP="000D6EDD">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目标值</w:t>
            </w:r>
          </w:p>
        </w:tc>
        <w:tc>
          <w:tcPr>
            <w:tcW w:w="1343" w:type="dxa"/>
            <w:gridSpan w:val="3"/>
            <w:vAlign w:val="center"/>
          </w:tcPr>
          <w:p w:rsidR="00AE19AD" w:rsidRDefault="00AE19AD" w:rsidP="000D6EDD">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完成情况</w:t>
            </w:r>
          </w:p>
        </w:tc>
      </w:tr>
      <w:tr w:rsidR="00AE19AD">
        <w:trPr>
          <w:trHeight w:val="454"/>
          <w:jc w:val="center"/>
        </w:trPr>
        <w:tc>
          <w:tcPr>
            <w:tcW w:w="1425" w:type="dxa"/>
            <w:vMerge/>
            <w:vAlign w:val="center"/>
          </w:tcPr>
          <w:p w:rsidR="00AE19AD" w:rsidRDefault="00AE19AD" w:rsidP="000D6EDD">
            <w:pPr>
              <w:spacing w:line="400" w:lineRule="exact"/>
              <w:textAlignment w:val="auto"/>
              <w:rPr>
                <w:rStyle w:val="NormalCharacter"/>
                <w:rFonts w:ascii="仿宋_GB2312" w:eastAsia="仿宋_GB2312" w:hAnsi="仿宋_GB2312"/>
                <w:sz w:val="24"/>
              </w:rPr>
            </w:pPr>
          </w:p>
        </w:tc>
        <w:tc>
          <w:tcPr>
            <w:tcW w:w="1972" w:type="dxa"/>
            <w:gridSpan w:val="3"/>
            <w:vMerge w:val="restart"/>
            <w:vAlign w:val="center"/>
          </w:tcPr>
          <w:p w:rsidR="00AE19AD" w:rsidRDefault="00AE19AD" w:rsidP="000D6EDD">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产出目标</w:t>
            </w:r>
          </w:p>
          <w:p w:rsidR="00AE19AD" w:rsidRDefault="00AE19AD" w:rsidP="000D6EDD">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（部门工作实绩，即绩效办制定的单位年度考核计分办法中考核的部门工作实绩内容）</w:t>
            </w:r>
          </w:p>
        </w:tc>
        <w:tc>
          <w:tcPr>
            <w:tcW w:w="1314" w:type="dxa"/>
            <w:vMerge w:val="restart"/>
            <w:vAlign w:val="center"/>
          </w:tcPr>
          <w:p w:rsidR="00AE19AD" w:rsidRDefault="00AE19AD" w:rsidP="000D6EDD">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质量指标</w:t>
            </w:r>
          </w:p>
        </w:tc>
        <w:tc>
          <w:tcPr>
            <w:tcW w:w="2495" w:type="dxa"/>
            <w:gridSpan w:val="3"/>
            <w:vAlign w:val="bottom"/>
          </w:tcPr>
          <w:p w:rsidR="00AE19AD" w:rsidRDefault="00AE19AD" w:rsidP="000D6EDD">
            <w:pPr>
              <w:jc w:val="center"/>
              <w:textAlignment w:val="auto"/>
              <w:rPr>
                <w:rStyle w:val="NormalCharacter"/>
                <w:rFonts w:ascii="仿宋_GB2312" w:eastAsia="仿宋_GB2312" w:hAnsi="宋体"/>
                <w:sz w:val="22"/>
                <w:szCs w:val="22"/>
              </w:rPr>
            </w:pPr>
            <w:r>
              <w:rPr>
                <w:rStyle w:val="NormalCharacter"/>
                <w:rFonts w:ascii="仿宋_GB2312" w:eastAsia="仿宋_GB2312" w:hint="eastAsia"/>
                <w:sz w:val="22"/>
                <w:szCs w:val="22"/>
              </w:rPr>
              <w:t>三公经费控制率</w:t>
            </w:r>
          </w:p>
        </w:tc>
        <w:tc>
          <w:tcPr>
            <w:tcW w:w="1339" w:type="dxa"/>
            <w:gridSpan w:val="3"/>
            <w:vAlign w:val="center"/>
          </w:tcPr>
          <w:p w:rsidR="00AE19AD" w:rsidRDefault="00AE19AD" w:rsidP="000D6EDD">
            <w:pPr>
              <w:jc w:val="center"/>
              <w:textAlignment w:val="auto"/>
              <w:rPr>
                <w:rStyle w:val="NormalCharacter"/>
                <w:rFonts w:ascii="仿宋_GB2312" w:eastAsia="仿宋_GB2312" w:hAnsi="宋体"/>
                <w:sz w:val="22"/>
                <w:szCs w:val="22"/>
              </w:rPr>
            </w:pPr>
            <w:r>
              <w:rPr>
                <w:rStyle w:val="NormalCharacter"/>
                <w:rFonts w:ascii="仿宋_GB2312" w:eastAsia="仿宋_GB2312"/>
                <w:sz w:val="22"/>
                <w:szCs w:val="22"/>
              </w:rPr>
              <w:t>100%</w:t>
            </w:r>
          </w:p>
        </w:tc>
        <w:tc>
          <w:tcPr>
            <w:tcW w:w="1343" w:type="dxa"/>
            <w:gridSpan w:val="3"/>
            <w:vAlign w:val="center"/>
          </w:tcPr>
          <w:p w:rsidR="00AE19AD" w:rsidRDefault="00AE19AD" w:rsidP="000D6EDD">
            <w:pPr>
              <w:spacing w:line="400" w:lineRule="exact"/>
              <w:jc w:val="center"/>
              <w:textAlignment w:val="auto"/>
              <w:rPr>
                <w:rStyle w:val="NormalCharacter"/>
                <w:rFonts w:ascii="仿宋_GB2312" w:eastAsia="仿宋_GB2312"/>
                <w:sz w:val="22"/>
                <w:szCs w:val="22"/>
              </w:rPr>
            </w:pPr>
            <w:r>
              <w:rPr>
                <w:rStyle w:val="NormalCharacter"/>
                <w:rFonts w:ascii="仿宋_GB2312" w:eastAsia="仿宋_GB2312"/>
                <w:sz w:val="22"/>
                <w:szCs w:val="22"/>
              </w:rPr>
              <w:t>100%</w:t>
            </w:r>
          </w:p>
        </w:tc>
      </w:tr>
      <w:tr w:rsidR="00AE19AD">
        <w:trPr>
          <w:trHeight w:val="454"/>
          <w:jc w:val="center"/>
        </w:trPr>
        <w:tc>
          <w:tcPr>
            <w:tcW w:w="1425" w:type="dxa"/>
            <w:vMerge/>
            <w:vAlign w:val="center"/>
          </w:tcPr>
          <w:p w:rsidR="00AE19AD" w:rsidRDefault="00AE19AD" w:rsidP="000D6EDD">
            <w:pPr>
              <w:spacing w:line="400" w:lineRule="exact"/>
              <w:textAlignment w:val="auto"/>
              <w:rPr>
                <w:rStyle w:val="NormalCharacter"/>
                <w:rFonts w:ascii="仿宋_GB2312" w:eastAsia="仿宋_GB2312" w:hAnsi="仿宋_GB2312"/>
                <w:sz w:val="24"/>
              </w:rPr>
            </w:pPr>
          </w:p>
        </w:tc>
        <w:tc>
          <w:tcPr>
            <w:tcW w:w="1972" w:type="dxa"/>
            <w:gridSpan w:val="3"/>
            <w:vMerge/>
            <w:vAlign w:val="center"/>
          </w:tcPr>
          <w:p w:rsidR="00AE19AD" w:rsidRDefault="00AE19AD" w:rsidP="000D6EDD">
            <w:pPr>
              <w:spacing w:line="400" w:lineRule="exact"/>
              <w:textAlignment w:val="auto"/>
              <w:rPr>
                <w:rStyle w:val="NormalCharacter"/>
                <w:rFonts w:ascii="仿宋_GB2312" w:eastAsia="仿宋_GB2312" w:hAnsi="仿宋_GB2312"/>
                <w:sz w:val="24"/>
              </w:rPr>
            </w:pPr>
          </w:p>
        </w:tc>
        <w:tc>
          <w:tcPr>
            <w:tcW w:w="1314" w:type="dxa"/>
            <w:vMerge/>
            <w:vAlign w:val="center"/>
          </w:tcPr>
          <w:p w:rsidR="00AE19AD" w:rsidRDefault="00AE19AD" w:rsidP="000D6EDD">
            <w:pPr>
              <w:spacing w:line="400" w:lineRule="exact"/>
              <w:textAlignment w:val="auto"/>
              <w:rPr>
                <w:rStyle w:val="NormalCharacter"/>
                <w:rFonts w:ascii="仿宋_GB2312" w:eastAsia="仿宋_GB2312" w:hAnsi="仿宋_GB2312"/>
                <w:sz w:val="24"/>
              </w:rPr>
            </w:pPr>
          </w:p>
        </w:tc>
        <w:tc>
          <w:tcPr>
            <w:tcW w:w="2495" w:type="dxa"/>
            <w:gridSpan w:val="3"/>
            <w:vAlign w:val="center"/>
          </w:tcPr>
          <w:p w:rsidR="00AE19AD" w:rsidRDefault="00AE19AD" w:rsidP="000D6EDD">
            <w:pPr>
              <w:jc w:val="center"/>
              <w:textAlignment w:val="auto"/>
              <w:rPr>
                <w:rStyle w:val="NormalCharacter"/>
                <w:rFonts w:ascii="仿宋_GB2312" w:eastAsia="仿宋_GB2312" w:hAnsi="宋体"/>
                <w:sz w:val="22"/>
                <w:szCs w:val="22"/>
              </w:rPr>
            </w:pPr>
            <w:r>
              <w:rPr>
                <w:rStyle w:val="NormalCharacter"/>
                <w:rFonts w:ascii="仿宋_GB2312" w:eastAsia="仿宋_GB2312" w:hint="eastAsia"/>
                <w:sz w:val="22"/>
                <w:szCs w:val="22"/>
              </w:rPr>
              <w:t>政府采购执行率</w:t>
            </w:r>
          </w:p>
        </w:tc>
        <w:tc>
          <w:tcPr>
            <w:tcW w:w="1339" w:type="dxa"/>
            <w:gridSpan w:val="3"/>
            <w:vAlign w:val="center"/>
          </w:tcPr>
          <w:p w:rsidR="00AE19AD" w:rsidRDefault="00AE19AD" w:rsidP="000D6EDD">
            <w:pPr>
              <w:jc w:val="center"/>
              <w:textAlignment w:val="auto"/>
              <w:rPr>
                <w:rStyle w:val="NormalCharacter"/>
                <w:rFonts w:ascii="仿宋_GB2312" w:eastAsia="仿宋_GB2312" w:hAnsi="宋体"/>
                <w:sz w:val="22"/>
                <w:szCs w:val="22"/>
              </w:rPr>
            </w:pPr>
            <w:r>
              <w:rPr>
                <w:rStyle w:val="NormalCharacter"/>
                <w:rFonts w:ascii="仿宋_GB2312" w:eastAsia="仿宋_GB2312"/>
                <w:sz w:val="22"/>
                <w:szCs w:val="22"/>
              </w:rPr>
              <w:t>100%</w:t>
            </w:r>
          </w:p>
        </w:tc>
        <w:tc>
          <w:tcPr>
            <w:tcW w:w="1343" w:type="dxa"/>
            <w:gridSpan w:val="3"/>
            <w:vAlign w:val="center"/>
          </w:tcPr>
          <w:p w:rsidR="00AE19AD" w:rsidRDefault="00AE19AD" w:rsidP="000D6EDD">
            <w:pPr>
              <w:spacing w:line="400" w:lineRule="exact"/>
              <w:jc w:val="center"/>
              <w:textAlignment w:val="auto"/>
              <w:rPr>
                <w:rStyle w:val="NormalCharacter"/>
                <w:rFonts w:ascii="仿宋_GB2312" w:eastAsia="仿宋_GB2312"/>
                <w:sz w:val="22"/>
                <w:szCs w:val="22"/>
              </w:rPr>
            </w:pPr>
            <w:r>
              <w:rPr>
                <w:rStyle w:val="NormalCharacter"/>
                <w:rFonts w:ascii="仿宋_GB2312" w:eastAsia="仿宋_GB2312"/>
                <w:sz w:val="22"/>
                <w:szCs w:val="22"/>
              </w:rPr>
              <w:t>100%</w:t>
            </w:r>
          </w:p>
        </w:tc>
      </w:tr>
      <w:tr w:rsidR="00AE19AD">
        <w:trPr>
          <w:trHeight w:val="454"/>
          <w:jc w:val="center"/>
        </w:trPr>
        <w:tc>
          <w:tcPr>
            <w:tcW w:w="1425" w:type="dxa"/>
            <w:vMerge/>
            <w:vAlign w:val="center"/>
          </w:tcPr>
          <w:p w:rsidR="00AE19AD" w:rsidRDefault="00AE19AD" w:rsidP="000D6EDD">
            <w:pPr>
              <w:spacing w:line="400" w:lineRule="exact"/>
              <w:textAlignment w:val="auto"/>
              <w:rPr>
                <w:rStyle w:val="NormalCharacter"/>
                <w:rFonts w:ascii="仿宋_GB2312" w:eastAsia="仿宋_GB2312" w:hAnsi="仿宋_GB2312"/>
                <w:sz w:val="24"/>
              </w:rPr>
            </w:pPr>
          </w:p>
        </w:tc>
        <w:tc>
          <w:tcPr>
            <w:tcW w:w="1972" w:type="dxa"/>
            <w:gridSpan w:val="3"/>
            <w:vMerge/>
            <w:vAlign w:val="center"/>
          </w:tcPr>
          <w:p w:rsidR="00AE19AD" w:rsidRDefault="00AE19AD" w:rsidP="000D6EDD">
            <w:pPr>
              <w:spacing w:line="400" w:lineRule="exact"/>
              <w:textAlignment w:val="auto"/>
              <w:rPr>
                <w:rStyle w:val="NormalCharacter"/>
                <w:rFonts w:ascii="仿宋_GB2312" w:eastAsia="仿宋_GB2312" w:hAnsi="仿宋_GB2312"/>
                <w:sz w:val="24"/>
              </w:rPr>
            </w:pPr>
          </w:p>
        </w:tc>
        <w:tc>
          <w:tcPr>
            <w:tcW w:w="1314" w:type="dxa"/>
            <w:vMerge/>
            <w:vAlign w:val="center"/>
          </w:tcPr>
          <w:p w:rsidR="00AE19AD" w:rsidRDefault="00AE19AD" w:rsidP="000D6EDD">
            <w:pPr>
              <w:spacing w:line="400" w:lineRule="exact"/>
              <w:textAlignment w:val="auto"/>
              <w:rPr>
                <w:rStyle w:val="NormalCharacter"/>
                <w:rFonts w:ascii="仿宋_GB2312" w:eastAsia="仿宋_GB2312" w:hAnsi="仿宋_GB2312"/>
                <w:sz w:val="24"/>
              </w:rPr>
            </w:pPr>
          </w:p>
        </w:tc>
        <w:tc>
          <w:tcPr>
            <w:tcW w:w="2495" w:type="dxa"/>
            <w:gridSpan w:val="3"/>
            <w:vAlign w:val="center"/>
          </w:tcPr>
          <w:p w:rsidR="00AE19AD" w:rsidRDefault="00AE19AD" w:rsidP="000D6EDD">
            <w:pPr>
              <w:jc w:val="center"/>
              <w:textAlignment w:val="auto"/>
              <w:rPr>
                <w:rStyle w:val="NormalCharacter"/>
                <w:rFonts w:ascii="仿宋_GB2312" w:eastAsia="仿宋_GB2312" w:hAnsi="宋体"/>
                <w:sz w:val="22"/>
                <w:szCs w:val="22"/>
              </w:rPr>
            </w:pPr>
            <w:r>
              <w:rPr>
                <w:rStyle w:val="NormalCharacter"/>
                <w:rFonts w:ascii="仿宋_GB2312" w:eastAsia="仿宋_GB2312" w:hint="eastAsia"/>
                <w:sz w:val="22"/>
                <w:szCs w:val="22"/>
              </w:rPr>
              <w:t>公务卡刷卡率</w:t>
            </w:r>
          </w:p>
        </w:tc>
        <w:tc>
          <w:tcPr>
            <w:tcW w:w="1339" w:type="dxa"/>
            <w:gridSpan w:val="3"/>
            <w:vAlign w:val="center"/>
          </w:tcPr>
          <w:p w:rsidR="00AE19AD" w:rsidRDefault="00AE19AD" w:rsidP="000D6EDD">
            <w:pPr>
              <w:jc w:val="center"/>
              <w:textAlignment w:val="auto"/>
              <w:rPr>
                <w:rStyle w:val="NormalCharacter"/>
                <w:rFonts w:ascii="仿宋_GB2312" w:eastAsia="仿宋_GB2312" w:hAnsi="宋体"/>
                <w:sz w:val="22"/>
                <w:szCs w:val="22"/>
              </w:rPr>
            </w:pPr>
            <w:r>
              <w:rPr>
                <w:rStyle w:val="NormalCharacter"/>
                <w:rFonts w:ascii="仿宋_GB2312" w:eastAsia="仿宋_GB2312"/>
                <w:sz w:val="22"/>
                <w:szCs w:val="22"/>
              </w:rPr>
              <w:t>90%</w:t>
            </w:r>
          </w:p>
        </w:tc>
        <w:tc>
          <w:tcPr>
            <w:tcW w:w="1343" w:type="dxa"/>
            <w:gridSpan w:val="3"/>
            <w:vAlign w:val="center"/>
          </w:tcPr>
          <w:p w:rsidR="00AE19AD" w:rsidRDefault="00AE19AD" w:rsidP="000D6EDD">
            <w:pPr>
              <w:spacing w:line="400" w:lineRule="exact"/>
              <w:jc w:val="center"/>
              <w:textAlignment w:val="auto"/>
              <w:rPr>
                <w:rStyle w:val="NormalCharacter"/>
                <w:rFonts w:ascii="仿宋_GB2312" w:eastAsia="仿宋_GB2312"/>
                <w:sz w:val="22"/>
                <w:szCs w:val="22"/>
              </w:rPr>
            </w:pPr>
            <w:r>
              <w:rPr>
                <w:rStyle w:val="NormalCharacter"/>
                <w:rFonts w:ascii="仿宋_GB2312" w:eastAsia="仿宋_GB2312"/>
                <w:sz w:val="22"/>
                <w:szCs w:val="22"/>
              </w:rPr>
              <w:t>100%</w:t>
            </w:r>
          </w:p>
        </w:tc>
      </w:tr>
      <w:tr w:rsidR="00AE19AD">
        <w:trPr>
          <w:trHeight w:val="454"/>
          <w:jc w:val="center"/>
        </w:trPr>
        <w:tc>
          <w:tcPr>
            <w:tcW w:w="1425" w:type="dxa"/>
            <w:vMerge/>
            <w:vAlign w:val="center"/>
          </w:tcPr>
          <w:p w:rsidR="00AE19AD" w:rsidRDefault="00AE19AD" w:rsidP="000D6EDD">
            <w:pPr>
              <w:spacing w:line="400" w:lineRule="exact"/>
              <w:textAlignment w:val="auto"/>
              <w:rPr>
                <w:rStyle w:val="NormalCharacter"/>
                <w:rFonts w:ascii="仿宋_GB2312" w:eastAsia="仿宋_GB2312" w:hAnsi="仿宋_GB2312"/>
                <w:sz w:val="24"/>
              </w:rPr>
            </w:pPr>
          </w:p>
        </w:tc>
        <w:tc>
          <w:tcPr>
            <w:tcW w:w="1972" w:type="dxa"/>
            <w:gridSpan w:val="3"/>
            <w:vMerge/>
            <w:vAlign w:val="center"/>
          </w:tcPr>
          <w:p w:rsidR="00AE19AD" w:rsidRDefault="00AE19AD" w:rsidP="000D6EDD">
            <w:pPr>
              <w:spacing w:line="400" w:lineRule="exact"/>
              <w:textAlignment w:val="auto"/>
              <w:rPr>
                <w:rStyle w:val="NormalCharacter"/>
                <w:rFonts w:ascii="仿宋_GB2312" w:eastAsia="仿宋_GB2312" w:hAnsi="仿宋_GB2312"/>
                <w:sz w:val="24"/>
              </w:rPr>
            </w:pPr>
          </w:p>
        </w:tc>
        <w:tc>
          <w:tcPr>
            <w:tcW w:w="1314" w:type="dxa"/>
            <w:vMerge/>
            <w:vAlign w:val="center"/>
          </w:tcPr>
          <w:p w:rsidR="00AE19AD" w:rsidRDefault="00AE19AD" w:rsidP="000D6EDD">
            <w:pPr>
              <w:spacing w:line="400" w:lineRule="exact"/>
              <w:textAlignment w:val="auto"/>
              <w:rPr>
                <w:rStyle w:val="NormalCharacter"/>
                <w:rFonts w:ascii="仿宋_GB2312" w:eastAsia="仿宋_GB2312" w:hAnsi="仿宋_GB2312"/>
                <w:sz w:val="24"/>
              </w:rPr>
            </w:pPr>
          </w:p>
        </w:tc>
        <w:tc>
          <w:tcPr>
            <w:tcW w:w="2495" w:type="dxa"/>
            <w:gridSpan w:val="3"/>
            <w:vAlign w:val="center"/>
          </w:tcPr>
          <w:p w:rsidR="00AE19AD" w:rsidRDefault="00AE19AD" w:rsidP="000D6EDD">
            <w:pPr>
              <w:jc w:val="center"/>
              <w:textAlignment w:val="auto"/>
              <w:rPr>
                <w:rStyle w:val="NormalCharacter"/>
                <w:rFonts w:ascii="仿宋_GB2312" w:eastAsia="仿宋_GB2312" w:hAnsi="宋体"/>
                <w:sz w:val="22"/>
                <w:szCs w:val="22"/>
              </w:rPr>
            </w:pPr>
            <w:r>
              <w:rPr>
                <w:rStyle w:val="NormalCharacter"/>
                <w:rFonts w:ascii="仿宋_GB2312" w:eastAsia="仿宋_GB2312" w:hint="eastAsia"/>
                <w:sz w:val="22"/>
                <w:szCs w:val="22"/>
              </w:rPr>
              <w:t xml:space="preserve">固定资产利用率　</w:t>
            </w:r>
          </w:p>
        </w:tc>
        <w:tc>
          <w:tcPr>
            <w:tcW w:w="1339" w:type="dxa"/>
            <w:gridSpan w:val="3"/>
            <w:vAlign w:val="center"/>
          </w:tcPr>
          <w:p w:rsidR="00AE19AD" w:rsidRDefault="00AE19AD" w:rsidP="000D6EDD">
            <w:pPr>
              <w:jc w:val="center"/>
              <w:textAlignment w:val="auto"/>
              <w:rPr>
                <w:rStyle w:val="NormalCharacter"/>
                <w:rFonts w:ascii="仿宋_GB2312" w:eastAsia="仿宋_GB2312" w:hAnsi="宋体"/>
                <w:sz w:val="22"/>
                <w:szCs w:val="22"/>
              </w:rPr>
            </w:pPr>
            <w:r>
              <w:rPr>
                <w:rStyle w:val="NormalCharacter"/>
                <w:rFonts w:ascii="仿宋_GB2312" w:eastAsia="仿宋_GB2312"/>
                <w:sz w:val="22"/>
                <w:szCs w:val="22"/>
              </w:rPr>
              <w:t>100%</w:t>
            </w:r>
          </w:p>
        </w:tc>
        <w:tc>
          <w:tcPr>
            <w:tcW w:w="1343" w:type="dxa"/>
            <w:gridSpan w:val="3"/>
            <w:vAlign w:val="center"/>
          </w:tcPr>
          <w:p w:rsidR="00AE19AD" w:rsidRDefault="00AE19AD" w:rsidP="000D6EDD">
            <w:pPr>
              <w:spacing w:line="400" w:lineRule="exact"/>
              <w:jc w:val="center"/>
              <w:textAlignment w:val="auto"/>
              <w:rPr>
                <w:rStyle w:val="NormalCharacter"/>
                <w:rFonts w:ascii="仿宋_GB2312" w:eastAsia="仿宋_GB2312"/>
                <w:sz w:val="22"/>
                <w:szCs w:val="22"/>
              </w:rPr>
            </w:pPr>
            <w:r>
              <w:rPr>
                <w:rStyle w:val="NormalCharacter"/>
                <w:rFonts w:ascii="仿宋_GB2312" w:eastAsia="仿宋_GB2312"/>
                <w:sz w:val="22"/>
                <w:szCs w:val="22"/>
              </w:rPr>
              <w:t>100%</w:t>
            </w:r>
          </w:p>
        </w:tc>
      </w:tr>
      <w:tr w:rsidR="00AE19AD">
        <w:trPr>
          <w:trHeight w:val="454"/>
          <w:jc w:val="center"/>
        </w:trPr>
        <w:tc>
          <w:tcPr>
            <w:tcW w:w="1425" w:type="dxa"/>
            <w:vMerge/>
            <w:vAlign w:val="center"/>
          </w:tcPr>
          <w:p w:rsidR="00AE19AD" w:rsidRDefault="00AE19AD" w:rsidP="000D6EDD">
            <w:pPr>
              <w:spacing w:line="400" w:lineRule="exact"/>
              <w:textAlignment w:val="auto"/>
              <w:rPr>
                <w:rStyle w:val="NormalCharacter"/>
                <w:rFonts w:ascii="仿宋_GB2312" w:eastAsia="仿宋_GB2312" w:hAnsi="仿宋_GB2312"/>
                <w:sz w:val="24"/>
              </w:rPr>
            </w:pPr>
          </w:p>
        </w:tc>
        <w:tc>
          <w:tcPr>
            <w:tcW w:w="1972" w:type="dxa"/>
            <w:gridSpan w:val="3"/>
            <w:vMerge/>
            <w:vAlign w:val="center"/>
          </w:tcPr>
          <w:p w:rsidR="00AE19AD" w:rsidRDefault="00AE19AD" w:rsidP="000D6EDD">
            <w:pPr>
              <w:spacing w:line="400" w:lineRule="exact"/>
              <w:textAlignment w:val="auto"/>
              <w:rPr>
                <w:rStyle w:val="NormalCharacter"/>
                <w:rFonts w:ascii="仿宋_GB2312" w:eastAsia="仿宋_GB2312" w:hAnsi="仿宋_GB2312"/>
                <w:sz w:val="24"/>
              </w:rPr>
            </w:pPr>
          </w:p>
        </w:tc>
        <w:tc>
          <w:tcPr>
            <w:tcW w:w="1314" w:type="dxa"/>
            <w:vMerge/>
            <w:vAlign w:val="center"/>
          </w:tcPr>
          <w:p w:rsidR="00AE19AD" w:rsidRDefault="00AE19AD" w:rsidP="000D6EDD">
            <w:pPr>
              <w:spacing w:line="400" w:lineRule="exact"/>
              <w:textAlignment w:val="auto"/>
              <w:rPr>
                <w:rStyle w:val="NormalCharacter"/>
                <w:rFonts w:ascii="仿宋_GB2312" w:eastAsia="仿宋_GB2312" w:hAnsi="仿宋_GB2312"/>
                <w:sz w:val="24"/>
              </w:rPr>
            </w:pPr>
          </w:p>
        </w:tc>
        <w:tc>
          <w:tcPr>
            <w:tcW w:w="2495" w:type="dxa"/>
            <w:gridSpan w:val="3"/>
            <w:vAlign w:val="center"/>
          </w:tcPr>
          <w:p w:rsidR="00AE19AD" w:rsidRDefault="00AE19AD" w:rsidP="000D6EDD">
            <w:pPr>
              <w:jc w:val="center"/>
              <w:textAlignment w:val="auto"/>
              <w:rPr>
                <w:rStyle w:val="NormalCharacter"/>
                <w:rFonts w:ascii="仿宋_GB2312" w:eastAsia="仿宋_GB2312" w:hAnsi="宋体"/>
                <w:sz w:val="22"/>
                <w:szCs w:val="22"/>
              </w:rPr>
            </w:pPr>
            <w:r>
              <w:rPr>
                <w:rStyle w:val="NormalCharacter"/>
                <w:rFonts w:ascii="仿宋_GB2312" w:eastAsia="仿宋_GB2312" w:hint="eastAsia"/>
                <w:sz w:val="22"/>
                <w:szCs w:val="22"/>
              </w:rPr>
              <w:t>禁捕退捕</w:t>
            </w:r>
          </w:p>
        </w:tc>
        <w:tc>
          <w:tcPr>
            <w:tcW w:w="1339" w:type="dxa"/>
            <w:gridSpan w:val="3"/>
            <w:vAlign w:val="center"/>
          </w:tcPr>
          <w:p w:rsidR="00AE19AD" w:rsidRDefault="00AE19AD" w:rsidP="000D6EDD">
            <w:pPr>
              <w:jc w:val="center"/>
              <w:textAlignment w:val="auto"/>
              <w:rPr>
                <w:rStyle w:val="NormalCharacter"/>
                <w:rFonts w:ascii="仿宋_GB2312" w:eastAsia="仿宋_GB2312" w:hAnsi="宋体"/>
                <w:sz w:val="22"/>
                <w:szCs w:val="22"/>
              </w:rPr>
            </w:pPr>
            <w:r>
              <w:rPr>
                <w:rStyle w:val="NormalCharacter"/>
                <w:rFonts w:ascii="仿宋_GB2312" w:eastAsia="仿宋_GB2312" w:hint="eastAsia"/>
                <w:sz w:val="22"/>
                <w:szCs w:val="22"/>
              </w:rPr>
              <w:t>出勤率</w:t>
            </w:r>
            <w:r>
              <w:rPr>
                <w:rStyle w:val="NormalCharacter"/>
                <w:rFonts w:ascii="仿宋_GB2312" w:eastAsia="仿宋_GB2312"/>
                <w:sz w:val="22"/>
                <w:szCs w:val="22"/>
              </w:rPr>
              <w:t>100%</w:t>
            </w:r>
          </w:p>
        </w:tc>
        <w:tc>
          <w:tcPr>
            <w:tcW w:w="1343" w:type="dxa"/>
            <w:gridSpan w:val="3"/>
            <w:vAlign w:val="center"/>
          </w:tcPr>
          <w:p w:rsidR="00AE19AD" w:rsidRDefault="00AE19AD" w:rsidP="000D6EDD">
            <w:pPr>
              <w:spacing w:line="400" w:lineRule="exact"/>
              <w:jc w:val="center"/>
              <w:textAlignment w:val="auto"/>
              <w:rPr>
                <w:rStyle w:val="NormalCharacter"/>
                <w:rFonts w:ascii="仿宋_GB2312" w:eastAsia="仿宋_GB2312"/>
              </w:rPr>
            </w:pPr>
            <w:r>
              <w:rPr>
                <w:rStyle w:val="NormalCharacter"/>
                <w:rFonts w:ascii="仿宋_GB2312" w:eastAsia="仿宋_GB2312"/>
              </w:rPr>
              <w:t>100%</w:t>
            </w:r>
          </w:p>
        </w:tc>
      </w:tr>
      <w:tr w:rsidR="00AE19AD">
        <w:trPr>
          <w:trHeight w:val="454"/>
          <w:jc w:val="center"/>
        </w:trPr>
        <w:tc>
          <w:tcPr>
            <w:tcW w:w="1425" w:type="dxa"/>
            <w:vMerge/>
            <w:vAlign w:val="center"/>
          </w:tcPr>
          <w:p w:rsidR="00AE19AD" w:rsidRDefault="00AE19AD" w:rsidP="000D6EDD">
            <w:pPr>
              <w:spacing w:line="400" w:lineRule="exact"/>
              <w:textAlignment w:val="auto"/>
              <w:rPr>
                <w:rStyle w:val="NormalCharacter"/>
                <w:rFonts w:ascii="仿宋_GB2312" w:eastAsia="仿宋_GB2312" w:hAnsi="仿宋_GB2312"/>
                <w:sz w:val="24"/>
              </w:rPr>
            </w:pPr>
          </w:p>
        </w:tc>
        <w:tc>
          <w:tcPr>
            <w:tcW w:w="1972" w:type="dxa"/>
            <w:gridSpan w:val="3"/>
            <w:vMerge/>
            <w:vAlign w:val="center"/>
          </w:tcPr>
          <w:p w:rsidR="00AE19AD" w:rsidRDefault="00AE19AD" w:rsidP="000D6EDD">
            <w:pPr>
              <w:spacing w:line="400" w:lineRule="exact"/>
              <w:textAlignment w:val="auto"/>
              <w:rPr>
                <w:rStyle w:val="NormalCharacter"/>
                <w:rFonts w:ascii="仿宋_GB2312" w:eastAsia="仿宋_GB2312" w:hAnsi="仿宋_GB2312"/>
                <w:sz w:val="24"/>
              </w:rPr>
            </w:pPr>
          </w:p>
        </w:tc>
        <w:tc>
          <w:tcPr>
            <w:tcW w:w="1314" w:type="dxa"/>
            <w:vMerge w:val="restart"/>
            <w:vAlign w:val="center"/>
          </w:tcPr>
          <w:p w:rsidR="00AE19AD" w:rsidRDefault="00AE19AD" w:rsidP="000D6EDD">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数量指标</w:t>
            </w:r>
          </w:p>
        </w:tc>
        <w:tc>
          <w:tcPr>
            <w:tcW w:w="2495" w:type="dxa"/>
            <w:gridSpan w:val="3"/>
            <w:vAlign w:val="center"/>
          </w:tcPr>
          <w:p w:rsidR="00AE19AD" w:rsidRDefault="00AE19AD" w:rsidP="000D6EDD">
            <w:pPr>
              <w:jc w:val="center"/>
              <w:textAlignment w:val="auto"/>
              <w:rPr>
                <w:rStyle w:val="NormalCharacter"/>
                <w:rFonts w:ascii="仿宋_GB2312" w:eastAsia="仿宋_GB2312" w:hAnsi="宋体"/>
                <w:sz w:val="24"/>
              </w:rPr>
            </w:pPr>
            <w:r>
              <w:rPr>
                <w:rStyle w:val="NormalCharacter"/>
                <w:rFonts w:ascii="仿宋_GB2312" w:eastAsia="仿宋_GB2312" w:hint="eastAsia"/>
              </w:rPr>
              <w:t>财政供养人员控制率</w:t>
            </w:r>
          </w:p>
        </w:tc>
        <w:tc>
          <w:tcPr>
            <w:tcW w:w="1339" w:type="dxa"/>
            <w:gridSpan w:val="3"/>
            <w:vAlign w:val="center"/>
          </w:tcPr>
          <w:p w:rsidR="00AE19AD" w:rsidRDefault="00AE19AD" w:rsidP="000D6EDD">
            <w:pPr>
              <w:jc w:val="center"/>
              <w:textAlignment w:val="auto"/>
              <w:rPr>
                <w:rStyle w:val="NormalCharacter"/>
                <w:rFonts w:ascii="仿宋_GB2312" w:eastAsia="仿宋_GB2312" w:hAnsi="宋体"/>
                <w:sz w:val="24"/>
              </w:rPr>
            </w:pPr>
            <w:r>
              <w:rPr>
                <w:rStyle w:val="NormalCharacter"/>
                <w:rFonts w:ascii="仿宋_GB2312" w:eastAsia="仿宋_GB2312"/>
              </w:rPr>
              <w:t>100%</w:t>
            </w:r>
          </w:p>
        </w:tc>
        <w:tc>
          <w:tcPr>
            <w:tcW w:w="1343" w:type="dxa"/>
            <w:gridSpan w:val="3"/>
            <w:vAlign w:val="center"/>
          </w:tcPr>
          <w:p w:rsidR="00AE19AD" w:rsidRDefault="00AE19AD" w:rsidP="000D6EDD">
            <w:pPr>
              <w:spacing w:line="400" w:lineRule="exact"/>
              <w:jc w:val="center"/>
              <w:textAlignment w:val="auto"/>
              <w:rPr>
                <w:rStyle w:val="NormalCharacter"/>
                <w:rFonts w:ascii="仿宋_GB2312" w:eastAsia="仿宋_GB2312"/>
              </w:rPr>
            </w:pPr>
            <w:r>
              <w:rPr>
                <w:rStyle w:val="NormalCharacter"/>
                <w:rFonts w:ascii="仿宋_GB2312" w:eastAsia="仿宋_GB2312"/>
              </w:rPr>
              <w:t>98%</w:t>
            </w:r>
          </w:p>
        </w:tc>
      </w:tr>
      <w:tr w:rsidR="00AE19AD">
        <w:trPr>
          <w:trHeight w:val="461"/>
          <w:jc w:val="center"/>
        </w:trPr>
        <w:tc>
          <w:tcPr>
            <w:tcW w:w="1425" w:type="dxa"/>
            <w:vMerge/>
            <w:vAlign w:val="center"/>
          </w:tcPr>
          <w:p w:rsidR="00AE19AD" w:rsidRDefault="00AE19AD" w:rsidP="000D6EDD">
            <w:pPr>
              <w:spacing w:line="400" w:lineRule="exact"/>
              <w:textAlignment w:val="auto"/>
              <w:rPr>
                <w:rStyle w:val="NormalCharacter"/>
                <w:rFonts w:ascii="仿宋_GB2312" w:eastAsia="仿宋_GB2312" w:hAnsi="仿宋_GB2312"/>
                <w:sz w:val="24"/>
              </w:rPr>
            </w:pPr>
          </w:p>
        </w:tc>
        <w:tc>
          <w:tcPr>
            <w:tcW w:w="1972" w:type="dxa"/>
            <w:gridSpan w:val="3"/>
            <w:vMerge/>
            <w:vAlign w:val="center"/>
          </w:tcPr>
          <w:p w:rsidR="00AE19AD" w:rsidRDefault="00AE19AD" w:rsidP="000D6EDD">
            <w:pPr>
              <w:spacing w:line="400" w:lineRule="exact"/>
              <w:textAlignment w:val="auto"/>
              <w:rPr>
                <w:rStyle w:val="NormalCharacter"/>
                <w:rFonts w:ascii="仿宋_GB2312" w:eastAsia="仿宋_GB2312" w:hAnsi="仿宋_GB2312"/>
                <w:sz w:val="24"/>
              </w:rPr>
            </w:pPr>
          </w:p>
        </w:tc>
        <w:tc>
          <w:tcPr>
            <w:tcW w:w="1314" w:type="dxa"/>
            <w:vMerge/>
            <w:vAlign w:val="center"/>
          </w:tcPr>
          <w:p w:rsidR="00AE19AD" w:rsidRDefault="00AE19AD" w:rsidP="000D6EDD">
            <w:pPr>
              <w:spacing w:line="400" w:lineRule="exact"/>
              <w:jc w:val="center"/>
              <w:textAlignment w:val="auto"/>
              <w:rPr>
                <w:rStyle w:val="NormalCharacter"/>
                <w:rFonts w:ascii="仿宋_GB2312" w:eastAsia="仿宋_GB2312" w:hAnsi="仿宋_GB2312"/>
                <w:sz w:val="24"/>
              </w:rPr>
            </w:pPr>
          </w:p>
        </w:tc>
        <w:tc>
          <w:tcPr>
            <w:tcW w:w="2495" w:type="dxa"/>
            <w:gridSpan w:val="3"/>
            <w:vAlign w:val="center"/>
          </w:tcPr>
          <w:p w:rsidR="00AE19AD" w:rsidRDefault="00AE19AD" w:rsidP="000D6EDD">
            <w:pPr>
              <w:jc w:val="center"/>
              <w:textAlignment w:val="auto"/>
              <w:rPr>
                <w:rStyle w:val="NormalCharacter"/>
                <w:rFonts w:ascii="仿宋_GB2312" w:eastAsia="仿宋_GB2312" w:hAnsi="宋体"/>
                <w:sz w:val="22"/>
                <w:szCs w:val="22"/>
              </w:rPr>
            </w:pPr>
            <w:r>
              <w:rPr>
                <w:rStyle w:val="NormalCharacter"/>
                <w:rFonts w:ascii="仿宋_GB2312" w:eastAsia="仿宋_GB2312"/>
                <w:sz w:val="22"/>
                <w:szCs w:val="22"/>
              </w:rPr>
              <w:t>“</w:t>
            </w:r>
            <w:r>
              <w:rPr>
                <w:rStyle w:val="NormalCharacter"/>
                <w:rFonts w:ascii="仿宋_GB2312" w:eastAsia="仿宋_GB2312" w:hint="eastAsia"/>
                <w:sz w:val="22"/>
                <w:szCs w:val="22"/>
              </w:rPr>
              <w:t>三公经费</w:t>
            </w:r>
            <w:r>
              <w:rPr>
                <w:rStyle w:val="NormalCharacter"/>
                <w:rFonts w:ascii="仿宋_GB2312" w:eastAsia="仿宋_GB2312"/>
                <w:sz w:val="22"/>
                <w:szCs w:val="22"/>
              </w:rPr>
              <w:t>”</w:t>
            </w:r>
            <w:r>
              <w:rPr>
                <w:rStyle w:val="NormalCharacter"/>
                <w:rFonts w:ascii="仿宋_GB2312" w:eastAsia="仿宋_GB2312" w:hint="eastAsia"/>
                <w:sz w:val="22"/>
                <w:szCs w:val="22"/>
              </w:rPr>
              <w:t>变动率</w:t>
            </w:r>
          </w:p>
        </w:tc>
        <w:tc>
          <w:tcPr>
            <w:tcW w:w="1339" w:type="dxa"/>
            <w:gridSpan w:val="3"/>
            <w:vAlign w:val="center"/>
          </w:tcPr>
          <w:p w:rsidR="00AE19AD" w:rsidRDefault="00AE19AD" w:rsidP="000D6EDD">
            <w:pPr>
              <w:jc w:val="center"/>
              <w:textAlignment w:val="auto"/>
              <w:rPr>
                <w:rStyle w:val="NormalCharacter"/>
                <w:rFonts w:ascii="仿宋_GB2312" w:eastAsia="仿宋_GB2312" w:hAnsi="宋体"/>
                <w:sz w:val="22"/>
                <w:szCs w:val="22"/>
              </w:rPr>
            </w:pPr>
            <w:r>
              <w:rPr>
                <w:rStyle w:val="NormalCharacter"/>
                <w:rFonts w:ascii="仿宋_GB2312" w:eastAsia="仿宋_GB2312"/>
                <w:sz w:val="22"/>
                <w:szCs w:val="22"/>
              </w:rPr>
              <w:t>≤</w:t>
            </w:r>
            <w:r>
              <w:rPr>
                <w:rStyle w:val="NormalCharacter"/>
                <w:rFonts w:ascii="仿宋_GB2312" w:eastAsia="仿宋_GB2312"/>
                <w:sz w:val="22"/>
                <w:szCs w:val="22"/>
              </w:rPr>
              <w:t>0</w:t>
            </w:r>
          </w:p>
        </w:tc>
        <w:tc>
          <w:tcPr>
            <w:tcW w:w="1343" w:type="dxa"/>
            <w:gridSpan w:val="3"/>
            <w:vAlign w:val="center"/>
          </w:tcPr>
          <w:p w:rsidR="00AE19AD" w:rsidRDefault="00AE19AD" w:rsidP="000D6EDD">
            <w:pPr>
              <w:spacing w:line="400" w:lineRule="exact"/>
              <w:jc w:val="center"/>
              <w:textAlignment w:val="auto"/>
              <w:rPr>
                <w:rStyle w:val="NormalCharacter"/>
                <w:rFonts w:ascii="仿宋_GB2312" w:eastAsia="仿宋_GB2312"/>
              </w:rPr>
            </w:pPr>
            <w:r>
              <w:rPr>
                <w:rStyle w:val="NormalCharacter"/>
                <w:rFonts w:ascii="仿宋_GB2312" w:eastAsia="仿宋_GB2312"/>
              </w:rPr>
              <w:t>100%</w:t>
            </w:r>
          </w:p>
        </w:tc>
      </w:tr>
      <w:tr w:rsidR="00AE19AD">
        <w:trPr>
          <w:trHeight w:val="461"/>
          <w:jc w:val="center"/>
        </w:trPr>
        <w:tc>
          <w:tcPr>
            <w:tcW w:w="1425" w:type="dxa"/>
            <w:vMerge/>
            <w:vAlign w:val="center"/>
          </w:tcPr>
          <w:p w:rsidR="00AE19AD" w:rsidRDefault="00AE19AD" w:rsidP="000D6EDD">
            <w:pPr>
              <w:spacing w:line="400" w:lineRule="exact"/>
              <w:textAlignment w:val="auto"/>
              <w:rPr>
                <w:rStyle w:val="NormalCharacter"/>
                <w:rFonts w:ascii="仿宋_GB2312" w:eastAsia="仿宋_GB2312" w:hAnsi="仿宋_GB2312"/>
                <w:sz w:val="24"/>
              </w:rPr>
            </w:pPr>
          </w:p>
        </w:tc>
        <w:tc>
          <w:tcPr>
            <w:tcW w:w="1972" w:type="dxa"/>
            <w:gridSpan w:val="3"/>
            <w:vMerge/>
            <w:vAlign w:val="center"/>
          </w:tcPr>
          <w:p w:rsidR="00AE19AD" w:rsidRDefault="00AE19AD" w:rsidP="000D6EDD">
            <w:pPr>
              <w:spacing w:line="400" w:lineRule="exact"/>
              <w:textAlignment w:val="auto"/>
              <w:rPr>
                <w:rStyle w:val="NormalCharacter"/>
                <w:rFonts w:ascii="仿宋_GB2312" w:eastAsia="仿宋_GB2312" w:hAnsi="仿宋_GB2312"/>
                <w:sz w:val="24"/>
              </w:rPr>
            </w:pPr>
          </w:p>
        </w:tc>
        <w:tc>
          <w:tcPr>
            <w:tcW w:w="1314" w:type="dxa"/>
            <w:vMerge/>
            <w:vAlign w:val="center"/>
          </w:tcPr>
          <w:p w:rsidR="00AE19AD" w:rsidRDefault="00AE19AD" w:rsidP="000D6EDD">
            <w:pPr>
              <w:spacing w:line="400" w:lineRule="exact"/>
              <w:jc w:val="center"/>
              <w:textAlignment w:val="auto"/>
              <w:rPr>
                <w:rStyle w:val="NormalCharacter"/>
                <w:rFonts w:ascii="仿宋_GB2312" w:eastAsia="仿宋_GB2312" w:hAnsi="仿宋_GB2312"/>
                <w:sz w:val="24"/>
              </w:rPr>
            </w:pPr>
          </w:p>
        </w:tc>
        <w:tc>
          <w:tcPr>
            <w:tcW w:w="2495" w:type="dxa"/>
            <w:gridSpan w:val="3"/>
            <w:vAlign w:val="center"/>
          </w:tcPr>
          <w:p w:rsidR="00AE19AD" w:rsidRDefault="00AE19AD" w:rsidP="000D6EDD">
            <w:pPr>
              <w:jc w:val="center"/>
              <w:textAlignment w:val="auto"/>
              <w:rPr>
                <w:rStyle w:val="NormalCharacter"/>
                <w:rFonts w:ascii="仿宋_GB2312" w:eastAsia="仿宋_GB2312" w:hAnsi="宋体"/>
                <w:sz w:val="22"/>
                <w:szCs w:val="22"/>
              </w:rPr>
            </w:pPr>
            <w:r>
              <w:rPr>
                <w:rStyle w:val="NormalCharacter"/>
                <w:rFonts w:ascii="仿宋_GB2312" w:eastAsia="仿宋_GB2312" w:hint="eastAsia"/>
                <w:sz w:val="22"/>
                <w:szCs w:val="22"/>
              </w:rPr>
              <w:t>质量安全督查、产品抽检</w:t>
            </w:r>
          </w:p>
        </w:tc>
        <w:tc>
          <w:tcPr>
            <w:tcW w:w="1339" w:type="dxa"/>
            <w:gridSpan w:val="3"/>
            <w:vAlign w:val="center"/>
          </w:tcPr>
          <w:p w:rsidR="00AE19AD" w:rsidRDefault="00AE19AD" w:rsidP="000D6EDD">
            <w:pPr>
              <w:jc w:val="center"/>
              <w:textAlignment w:val="auto"/>
              <w:rPr>
                <w:rStyle w:val="NormalCharacter"/>
                <w:rFonts w:ascii="仿宋_GB2312" w:eastAsia="仿宋_GB2312" w:hAnsi="宋体"/>
                <w:sz w:val="22"/>
                <w:szCs w:val="22"/>
              </w:rPr>
            </w:pPr>
            <w:r>
              <w:rPr>
                <w:rStyle w:val="NormalCharacter"/>
                <w:rFonts w:ascii="仿宋_GB2312" w:eastAsia="仿宋_GB2312"/>
                <w:sz w:val="22"/>
                <w:szCs w:val="22"/>
              </w:rPr>
              <w:t>15</w:t>
            </w:r>
            <w:r>
              <w:rPr>
                <w:rStyle w:val="NormalCharacter"/>
                <w:rFonts w:ascii="仿宋_GB2312" w:eastAsia="仿宋_GB2312" w:hint="eastAsia"/>
                <w:sz w:val="22"/>
                <w:szCs w:val="22"/>
              </w:rPr>
              <w:t>个乡镇</w:t>
            </w:r>
          </w:p>
        </w:tc>
        <w:tc>
          <w:tcPr>
            <w:tcW w:w="1343" w:type="dxa"/>
            <w:gridSpan w:val="3"/>
            <w:vAlign w:val="center"/>
          </w:tcPr>
          <w:p w:rsidR="00AE19AD" w:rsidRDefault="00AE19AD" w:rsidP="000D6EDD">
            <w:pPr>
              <w:spacing w:line="400" w:lineRule="exact"/>
              <w:jc w:val="center"/>
              <w:textAlignment w:val="auto"/>
              <w:rPr>
                <w:rStyle w:val="NormalCharacter"/>
                <w:rFonts w:ascii="仿宋_GB2312" w:eastAsia="仿宋_GB2312"/>
              </w:rPr>
            </w:pPr>
            <w:r>
              <w:rPr>
                <w:rStyle w:val="NormalCharacter"/>
                <w:rFonts w:ascii="仿宋_GB2312" w:eastAsia="仿宋_GB2312"/>
              </w:rPr>
              <w:t>100%</w:t>
            </w:r>
          </w:p>
        </w:tc>
      </w:tr>
      <w:tr w:rsidR="00AE19AD">
        <w:trPr>
          <w:trHeight w:val="454"/>
          <w:jc w:val="center"/>
        </w:trPr>
        <w:tc>
          <w:tcPr>
            <w:tcW w:w="1425" w:type="dxa"/>
            <w:vMerge/>
            <w:vAlign w:val="center"/>
          </w:tcPr>
          <w:p w:rsidR="00AE19AD" w:rsidRDefault="00AE19AD" w:rsidP="000D6EDD">
            <w:pPr>
              <w:spacing w:line="400" w:lineRule="exact"/>
              <w:textAlignment w:val="auto"/>
              <w:rPr>
                <w:rStyle w:val="NormalCharacter"/>
                <w:rFonts w:ascii="仿宋_GB2312" w:eastAsia="仿宋_GB2312" w:hAnsi="仿宋_GB2312"/>
                <w:sz w:val="24"/>
              </w:rPr>
            </w:pPr>
          </w:p>
        </w:tc>
        <w:tc>
          <w:tcPr>
            <w:tcW w:w="1972" w:type="dxa"/>
            <w:gridSpan w:val="3"/>
            <w:vMerge/>
            <w:vAlign w:val="center"/>
          </w:tcPr>
          <w:p w:rsidR="00AE19AD" w:rsidRDefault="00AE19AD" w:rsidP="000D6EDD">
            <w:pPr>
              <w:spacing w:line="400" w:lineRule="exact"/>
              <w:textAlignment w:val="auto"/>
              <w:rPr>
                <w:rStyle w:val="NormalCharacter"/>
                <w:rFonts w:ascii="仿宋_GB2312" w:eastAsia="仿宋_GB2312" w:hAnsi="仿宋_GB2312"/>
                <w:sz w:val="24"/>
              </w:rPr>
            </w:pPr>
          </w:p>
        </w:tc>
        <w:tc>
          <w:tcPr>
            <w:tcW w:w="1314" w:type="dxa"/>
            <w:vMerge/>
            <w:vAlign w:val="center"/>
          </w:tcPr>
          <w:p w:rsidR="00AE19AD" w:rsidRDefault="00AE19AD" w:rsidP="000D6EDD">
            <w:pPr>
              <w:spacing w:line="400" w:lineRule="exact"/>
              <w:jc w:val="center"/>
              <w:textAlignment w:val="auto"/>
              <w:rPr>
                <w:rStyle w:val="NormalCharacter"/>
                <w:rFonts w:ascii="仿宋_GB2312" w:eastAsia="仿宋_GB2312" w:hAnsi="仿宋_GB2312"/>
                <w:color w:val="000000"/>
                <w:sz w:val="24"/>
              </w:rPr>
            </w:pPr>
          </w:p>
        </w:tc>
        <w:tc>
          <w:tcPr>
            <w:tcW w:w="2495" w:type="dxa"/>
            <w:gridSpan w:val="3"/>
            <w:vAlign w:val="center"/>
          </w:tcPr>
          <w:p w:rsidR="00AE19AD" w:rsidRDefault="00AE19AD" w:rsidP="000D6EDD">
            <w:pPr>
              <w:jc w:val="center"/>
              <w:textAlignment w:val="auto"/>
              <w:rPr>
                <w:rStyle w:val="NormalCharacter"/>
                <w:rFonts w:ascii="仿宋_GB2312" w:eastAsia="仿宋_GB2312" w:hAnsi="宋体"/>
                <w:sz w:val="22"/>
                <w:szCs w:val="22"/>
              </w:rPr>
            </w:pPr>
            <w:r>
              <w:rPr>
                <w:rStyle w:val="NormalCharacter"/>
                <w:rFonts w:ascii="仿宋_GB2312" w:eastAsia="仿宋_GB2312" w:hint="eastAsia"/>
                <w:sz w:val="22"/>
                <w:szCs w:val="22"/>
              </w:rPr>
              <w:t>质量安全</w:t>
            </w:r>
          </w:p>
        </w:tc>
        <w:tc>
          <w:tcPr>
            <w:tcW w:w="1339" w:type="dxa"/>
            <w:gridSpan w:val="3"/>
            <w:vAlign w:val="center"/>
          </w:tcPr>
          <w:p w:rsidR="00AE19AD" w:rsidRDefault="00AE19AD" w:rsidP="000D6EDD">
            <w:pPr>
              <w:jc w:val="center"/>
              <w:textAlignment w:val="auto"/>
              <w:rPr>
                <w:rStyle w:val="NormalCharacter"/>
                <w:rFonts w:ascii="仿宋_GB2312" w:eastAsia="仿宋_GB2312" w:hAnsi="宋体"/>
                <w:sz w:val="22"/>
                <w:szCs w:val="22"/>
              </w:rPr>
            </w:pPr>
            <w:r>
              <w:rPr>
                <w:rStyle w:val="NormalCharacter"/>
                <w:rFonts w:ascii="仿宋_GB2312" w:eastAsia="仿宋_GB2312" w:hint="eastAsia"/>
                <w:sz w:val="22"/>
                <w:szCs w:val="22"/>
              </w:rPr>
              <w:t>年底前完成</w:t>
            </w:r>
          </w:p>
        </w:tc>
        <w:tc>
          <w:tcPr>
            <w:tcW w:w="1343" w:type="dxa"/>
            <w:gridSpan w:val="3"/>
            <w:vAlign w:val="center"/>
          </w:tcPr>
          <w:p w:rsidR="00AE19AD" w:rsidRDefault="00AE19AD" w:rsidP="000D6EDD">
            <w:pPr>
              <w:spacing w:line="400" w:lineRule="exact"/>
              <w:jc w:val="center"/>
              <w:textAlignment w:val="auto"/>
              <w:rPr>
                <w:rStyle w:val="NormalCharacter"/>
                <w:rFonts w:ascii="仿宋_GB2312" w:eastAsia="仿宋_GB2312" w:hAnsi="仿宋_GB2312"/>
                <w:b/>
                <w:color w:val="000000"/>
                <w:sz w:val="24"/>
              </w:rPr>
            </w:pPr>
          </w:p>
        </w:tc>
      </w:tr>
      <w:tr w:rsidR="00AE19AD">
        <w:trPr>
          <w:trHeight w:val="454"/>
          <w:jc w:val="center"/>
        </w:trPr>
        <w:tc>
          <w:tcPr>
            <w:tcW w:w="1425" w:type="dxa"/>
            <w:vMerge/>
            <w:vAlign w:val="center"/>
          </w:tcPr>
          <w:p w:rsidR="00AE19AD" w:rsidRDefault="00AE19AD" w:rsidP="000D6EDD">
            <w:pPr>
              <w:spacing w:line="400" w:lineRule="exact"/>
              <w:textAlignment w:val="auto"/>
              <w:rPr>
                <w:rStyle w:val="NormalCharacter"/>
                <w:rFonts w:ascii="仿宋_GB2312" w:eastAsia="仿宋_GB2312" w:hAnsi="仿宋_GB2312"/>
                <w:sz w:val="24"/>
              </w:rPr>
            </w:pPr>
          </w:p>
        </w:tc>
        <w:tc>
          <w:tcPr>
            <w:tcW w:w="1972" w:type="dxa"/>
            <w:gridSpan w:val="3"/>
            <w:vMerge/>
            <w:vAlign w:val="center"/>
          </w:tcPr>
          <w:p w:rsidR="00AE19AD" w:rsidRDefault="00AE19AD" w:rsidP="000D6EDD">
            <w:pPr>
              <w:spacing w:line="400" w:lineRule="exact"/>
              <w:textAlignment w:val="auto"/>
              <w:rPr>
                <w:rStyle w:val="NormalCharacter"/>
                <w:rFonts w:ascii="仿宋_GB2312" w:eastAsia="仿宋_GB2312" w:hAnsi="仿宋_GB2312"/>
                <w:sz w:val="24"/>
              </w:rPr>
            </w:pPr>
          </w:p>
        </w:tc>
        <w:tc>
          <w:tcPr>
            <w:tcW w:w="1314" w:type="dxa"/>
            <w:vAlign w:val="center"/>
          </w:tcPr>
          <w:p w:rsidR="00AE19AD" w:rsidRDefault="00AE19AD" w:rsidP="000D6EDD">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成本指标</w:t>
            </w:r>
          </w:p>
        </w:tc>
        <w:tc>
          <w:tcPr>
            <w:tcW w:w="2495" w:type="dxa"/>
            <w:gridSpan w:val="3"/>
            <w:vAlign w:val="center"/>
          </w:tcPr>
          <w:p w:rsidR="00AE19AD" w:rsidRDefault="00AE19AD" w:rsidP="000D6EDD">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财政支出绩效目标</w:t>
            </w:r>
          </w:p>
        </w:tc>
        <w:tc>
          <w:tcPr>
            <w:tcW w:w="1339" w:type="dxa"/>
            <w:gridSpan w:val="3"/>
            <w:vAlign w:val="center"/>
          </w:tcPr>
          <w:p w:rsidR="00AE19AD" w:rsidRDefault="00AE19AD" w:rsidP="000D6EDD">
            <w:pPr>
              <w:spacing w:line="400" w:lineRule="exact"/>
              <w:jc w:val="center"/>
              <w:textAlignment w:val="auto"/>
              <w:rPr>
                <w:rStyle w:val="NormalCharacter"/>
                <w:rFonts w:ascii="仿宋_GB2312" w:eastAsia="仿宋_GB2312" w:hAnsi="仿宋_GB2312"/>
                <w:color w:val="000000"/>
                <w:sz w:val="24"/>
              </w:rPr>
            </w:pPr>
          </w:p>
        </w:tc>
        <w:tc>
          <w:tcPr>
            <w:tcW w:w="1343" w:type="dxa"/>
            <w:gridSpan w:val="3"/>
            <w:vAlign w:val="center"/>
          </w:tcPr>
          <w:p w:rsidR="00AE19AD" w:rsidRDefault="00AE19AD" w:rsidP="000D6EDD">
            <w:pPr>
              <w:spacing w:line="400" w:lineRule="exact"/>
              <w:jc w:val="center"/>
              <w:textAlignment w:val="auto"/>
              <w:rPr>
                <w:rStyle w:val="NormalCharacter"/>
                <w:rFonts w:ascii="仿宋_GB2312" w:eastAsia="仿宋_GB2312" w:hAnsi="仿宋_GB2312"/>
                <w:b/>
                <w:color w:val="000000"/>
                <w:sz w:val="24"/>
              </w:rPr>
            </w:pPr>
          </w:p>
        </w:tc>
      </w:tr>
      <w:tr w:rsidR="00AE19AD">
        <w:trPr>
          <w:trHeight w:val="274"/>
          <w:jc w:val="center"/>
        </w:trPr>
        <w:tc>
          <w:tcPr>
            <w:tcW w:w="1425" w:type="dxa"/>
            <w:vMerge/>
            <w:vAlign w:val="center"/>
          </w:tcPr>
          <w:p w:rsidR="00AE19AD" w:rsidRDefault="00AE19AD" w:rsidP="000D6EDD">
            <w:pPr>
              <w:spacing w:line="400" w:lineRule="exact"/>
              <w:textAlignment w:val="auto"/>
              <w:rPr>
                <w:rStyle w:val="NormalCharacter"/>
                <w:rFonts w:ascii="仿宋_GB2312" w:eastAsia="仿宋_GB2312" w:hAnsi="仿宋_GB2312"/>
                <w:sz w:val="24"/>
              </w:rPr>
            </w:pPr>
          </w:p>
        </w:tc>
        <w:tc>
          <w:tcPr>
            <w:tcW w:w="1972" w:type="dxa"/>
            <w:gridSpan w:val="3"/>
            <w:vMerge w:val="restart"/>
            <w:vAlign w:val="center"/>
          </w:tcPr>
          <w:p w:rsidR="00AE19AD" w:rsidRDefault="00AE19AD" w:rsidP="000D6EDD">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效益目标</w:t>
            </w:r>
          </w:p>
          <w:p w:rsidR="00AE19AD" w:rsidRDefault="00AE19AD" w:rsidP="000D6EDD">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 xml:space="preserve">（预期实现的效益）　　　　　　</w:t>
            </w:r>
          </w:p>
        </w:tc>
        <w:tc>
          <w:tcPr>
            <w:tcW w:w="1314" w:type="dxa"/>
            <w:vAlign w:val="center"/>
          </w:tcPr>
          <w:p w:rsidR="00AE19AD" w:rsidRDefault="00AE19AD" w:rsidP="000D6EDD">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社会效益</w:t>
            </w:r>
          </w:p>
        </w:tc>
        <w:tc>
          <w:tcPr>
            <w:tcW w:w="2495" w:type="dxa"/>
            <w:gridSpan w:val="3"/>
            <w:vAlign w:val="center"/>
          </w:tcPr>
          <w:p w:rsidR="00AE19AD" w:rsidRPr="00AD2788" w:rsidRDefault="00AE19AD" w:rsidP="002710DF">
            <w:pPr>
              <w:spacing w:line="400" w:lineRule="exact"/>
              <w:jc w:val="left"/>
              <w:textAlignment w:val="auto"/>
              <w:rPr>
                <w:rStyle w:val="NormalCharacter"/>
                <w:rFonts w:ascii="仿宋_GB2312" w:eastAsia="仿宋_GB2312" w:hAnsi="仿宋_GB2312"/>
                <w:color w:val="000000"/>
                <w:sz w:val="24"/>
              </w:rPr>
            </w:pPr>
            <w:r w:rsidRPr="00AD2788">
              <w:rPr>
                <w:rStyle w:val="NormalCharacter"/>
                <w:rFonts w:ascii="仿宋_GB2312" w:eastAsia="仿宋_GB2312" w:hAnsi="仿宋_GB2312" w:hint="eastAsia"/>
                <w:color w:val="000000"/>
                <w:sz w:val="24"/>
              </w:rPr>
              <w:t>改善新墙河流域捕捞秩序，维护生态可持续发展。</w:t>
            </w:r>
          </w:p>
        </w:tc>
        <w:tc>
          <w:tcPr>
            <w:tcW w:w="1339" w:type="dxa"/>
            <w:gridSpan w:val="3"/>
            <w:vAlign w:val="center"/>
          </w:tcPr>
          <w:p w:rsidR="00AE19AD" w:rsidRDefault="00AE19AD" w:rsidP="000D6EDD">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效益明显</w:t>
            </w:r>
          </w:p>
        </w:tc>
        <w:tc>
          <w:tcPr>
            <w:tcW w:w="1343" w:type="dxa"/>
            <w:gridSpan w:val="3"/>
            <w:vAlign w:val="center"/>
          </w:tcPr>
          <w:p w:rsidR="00AE19AD" w:rsidRDefault="00AE19AD" w:rsidP="000D6EDD">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效益明显</w:t>
            </w:r>
          </w:p>
          <w:p w:rsidR="00AE19AD" w:rsidRDefault="00AE19AD" w:rsidP="000D6EDD">
            <w:pPr>
              <w:spacing w:line="400" w:lineRule="exact"/>
              <w:jc w:val="center"/>
              <w:textAlignment w:val="auto"/>
              <w:rPr>
                <w:rStyle w:val="NormalCharacter"/>
                <w:rFonts w:ascii="仿宋_GB2312" w:eastAsia="仿宋_GB2312" w:hAnsi="仿宋_GB2312"/>
                <w:color w:val="000000"/>
                <w:sz w:val="24"/>
              </w:rPr>
            </w:pPr>
          </w:p>
        </w:tc>
      </w:tr>
      <w:tr w:rsidR="00AE19AD">
        <w:trPr>
          <w:trHeight w:val="454"/>
          <w:jc w:val="center"/>
        </w:trPr>
        <w:tc>
          <w:tcPr>
            <w:tcW w:w="1425" w:type="dxa"/>
            <w:vMerge/>
            <w:vAlign w:val="center"/>
          </w:tcPr>
          <w:p w:rsidR="00AE19AD" w:rsidRDefault="00AE19AD" w:rsidP="000D6EDD">
            <w:pPr>
              <w:spacing w:line="400" w:lineRule="exact"/>
              <w:textAlignment w:val="auto"/>
              <w:rPr>
                <w:rStyle w:val="NormalCharacter"/>
                <w:rFonts w:ascii="仿宋_GB2312" w:eastAsia="仿宋_GB2312" w:hAnsi="仿宋_GB2312"/>
                <w:sz w:val="24"/>
              </w:rPr>
            </w:pPr>
          </w:p>
        </w:tc>
        <w:tc>
          <w:tcPr>
            <w:tcW w:w="1972" w:type="dxa"/>
            <w:gridSpan w:val="3"/>
            <w:vMerge/>
            <w:vAlign w:val="center"/>
          </w:tcPr>
          <w:p w:rsidR="00AE19AD" w:rsidRDefault="00AE19AD" w:rsidP="000D6EDD">
            <w:pPr>
              <w:spacing w:line="400" w:lineRule="exact"/>
              <w:textAlignment w:val="auto"/>
              <w:rPr>
                <w:rStyle w:val="NormalCharacter"/>
                <w:rFonts w:ascii="仿宋_GB2312" w:eastAsia="仿宋_GB2312" w:hAnsi="仿宋_GB2312"/>
                <w:sz w:val="24"/>
              </w:rPr>
            </w:pPr>
          </w:p>
        </w:tc>
        <w:tc>
          <w:tcPr>
            <w:tcW w:w="1314" w:type="dxa"/>
            <w:vAlign w:val="center"/>
          </w:tcPr>
          <w:p w:rsidR="00AE19AD" w:rsidRDefault="00AE19AD" w:rsidP="000D6EDD">
            <w:pPr>
              <w:spacing w:line="400" w:lineRule="exact"/>
              <w:jc w:val="center"/>
              <w:textAlignment w:val="auto"/>
              <w:rPr>
                <w:rStyle w:val="NormalCharacter"/>
                <w:rFonts w:ascii="仿宋_GB2312" w:eastAsia="仿宋_GB2312" w:hAnsi="仿宋_GB2312"/>
                <w:sz w:val="24"/>
              </w:rPr>
            </w:pPr>
            <w:r>
              <w:rPr>
                <w:rStyle w:val="NormalCharacter"/>
                <w:rFonts w:ascii="仿宋_GB2312" w:eastAsia="仿宋_GB2312" w:hAnsi="仿宋_GB2312" w:hint="eastAsia"/>
                <w:sz w:val="24"/>
              </w:rPr>
              <w:t>经济效益</w:t>
            </w:r>
          </w:p>
        </w:tc>
        <w:tc>
          <w:tcPr>
            <w:tcW w:w="2495" w:type="dxa"/>
            <w:gridSpan w:val="3"/>
            <w:vAlign w:val="center"/>
          </w:tcPr>
          <w:p w:rsidR="00AE19AD" w:rsidRPr="00AD2788" w:rsidRDefault="00AE19AD" w:rsidP="000D6EDD">
            <w:pPr>
              <w:spacing w:line="400" w:lineRule="exact"/>
              <w:jc w:val="left"/>
              <w:textAlignment w:val="auto"/>
              <w:rPr>
                <w:rStyle w:val="NormalCharacter"/>
                <w:rFonts w:ascii="仿宋_GB2312" w:eastAsia="仿宋_GB2312" w:hAnsi="仿宋_GB2312"/>
                <w:color w:val="000000"/>
                <w:sz w:val="24"/>
              </w:rPr>
            </w:pPr>
            <w:r w:rsidRPr="00AD2788">
              <w:rPr>
                <w:rStyle w:val="NormalCharacter"/>
                <w:rFonts w:ascii="仿宋_GB2312" w:eastAsia="仿宋_GB2312" w:hAnsi="仿宋_GB2312" w:hint="eastAsia"/>
                <w:color w:val="000000"/>
                <w:sz w:val="24"/>
              </w:rPr>
              <w:t>通过有效管理，扩充水上生物物种，丰富渔业资源，增加渔民收入。</w:t>
            </w:r>
          </w:p>
        </w:tc>
        <w:tc>
          <w:tcPr>
            <w:tcW w:w="1339" w:type="dxa"/>
            <w:gridSpan w:val="3"/>
            <w:vAlign w:val="center"/>
          </w:tcPr>
          <w:p w:rsidR="00AE19AD" w:rsidRDefault="00AE19AD" w:rsidP="000D6EDD">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效益明显</w:t>
            </w:r>
          </w:p>
        </w:tc>
        <w:tc>
          <w:tcPr>
            <w:tcW w:w="1343" w:type="dxa"/>
            <w:gridSpan w:val="3"/>
            <w:vAlign w:val="center"/>
          </w:tcPr>
          <w:p w:rsidR="00AE19AD" w:rsidRDefault="00AE19AD" w:rsidP="000D6EDD">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效益明显</w:t>
            </w:r>
          </w:p>
        </w:tc>
      </w:tr>
      <w:tr w:rsidR="00AE19AD">
        <w:trPr>
          <w:trHeight w:val="454"/>
          <w:jc w:val="center"/>
        </w:trPr>
        <w:tc>
          <w:tcPr>
            <w:tcW w:w="1425" w:type="dxa"/>
            <w:vMerge/>
            <w:vAlign w:val="center"/>
          </w:tcPr>
          <w:p w:rsidR="00AE19AD" w:rsidRDefault="00AE19AD" w:rsidP="000D6EDD">
            <w:pPr>
              <w:spacing w:line="400" w:lineRule="exact"/>
              <w:textAlignment w:val="auto"/>
              <w:rPr>
                <w:rStyle w:val="NormalCharacter"/>
                <w:rFonts w:ascii="仿宋_GB2312" w:eastAsia="仿宋_GB2312" w:hAnsi="仿宋_GB2312"/>
                <w:sz w:val="24"/>
              </w:rPr>
            </w:pPr>
          </w:p>
        </w:tc>
        <w:tc>
          <w:tcPr>
            <w:tcW w:w="1972" w:type="dxa"/>
            <w:gridSpan w:val="3"/>
            <w:vMerge/>
            <w:vAlign w:val="center"/>
          </w:tcPr>
          <w:p w:rsidR="00AE19AD" w:rsidRDefault="00AE19AD" w:rsidP="000D6EDD">
            <w:pPr>
              <w:spacing w:line="400" w:lineRule="exact"/>
              <w:textAlignment w:val="auto"/>
              <w:rPr>
                <w:rStyle w:val="NormalCharacter"/>
                <w:rFonts w:ascii="仿宋_GB2312" w:eastAsia="仿宋_GB2312" w:hAnsi="仿宋_GB2312"/>
                <w:sz w:val="24"/>
              </w:rPr>
            </w:pPr>
          </w:p>
        </w:tc>
        <w:tc>
          <w:tcPr>
            <w:tcW w:w="1314" w:type="dxa"/>
            <w:vAlign w:val="center"/>
          </w:tcPr>
          <w:p w:rsidR="00AE19AD" w:rsidRDefault="00AE19AD" w:rsidP="000D6EDD">
            <w:pPr>
              <w:spacing w:line="400" w:lineRule="exact"/>
              <w:jc w:val="center"/>
              <w:textAlignment w:val="auto"/>
              <w:rPr>
                <w:rStyle w:val="NormalCharacter"/>
                <w:rFonts w:ascii="仿宋_GB2312" w:eastAsia="仿宋_GB2312" w:hAnsi="仿宋_GB2312"/>
                <w:sz w:val="24"/>
              </w:rPr>
            </w:pPr>
            <w:r>
              <w:rPr>
                <w:rStyle w:val="NormalCharacter"/>
                <w:rFonts w:ascii="仿宋_GB2312" w:eastAsia="仿宋_GB2312" w:hAnsi="仿宋_GB2312" w:hint="eastAsia"/>
                <w:sz w:val="24"/>
              </w:rPr>
              <w:t>生态效益</w:t>
            </w:r>
          </w:p>
        </w:tc>
        <w:tc>
          <w:tcPr>
            <w:tcW w:w="2495" w:type="dxa"/>
            <w:gridSpan w:val="3"/>
            <w:vAlign w:val="center"/>
          </w:tcPr>
          <w:p w:rsidR="00AE19AD" w:rsidRPr="00AD2788" w:rsidRDefault="00AE19AD" w:rsidP="000D6EDD">
            <w:pPr>
              <w:spacing w:line="400" w:lineRule="exact"/>
              <w:jc w:val="left"/>
              <w:textAlignment w:val="auto"/>
              <w:rPr>
                <w:rStyle w:val="NormalCharacter"/>
                <w:rFonts w:ascii="仿宋_GB2312" w:eastAsia="仿宋_GB2312" w:hAnsi="仿宋_GB2312"/>
                <w:color w:val="000000"/>
                <w:sz w:val="24"/>
              </w:rPr>
            </w:pPr>
            <w:r w:rsidRPr="00AD2788">
              <w:rPr>
                <w:rStyle w:val="NormalCharacter"/>
                <w:rFonts w:ascii="仿宋_GB2312" w:eastAsia="仿宋_GB2312" w:hAnsi="仿宋_GB2312" w:hint="eastAsia"/>
                <w:color w:val="000000"/>
                <w:sz w:val="24"/>
              </w:rPr>
              <w:t>水生生物资源明显改善，渔业资源形成良性循环局面。</w:t>
            </w:r>
          </w:p>
        </w:tc>
        <w:tc>
          <w:tcPr>
            <w:tcW w:w="1339" w:type="dxa"/>
            <w:gridSpan w:val="3"/>
            <w:vAlign w:val="center"/>
          </w:tcPr>
          <w:p w:rsidR="00AE19AD" w:rsidRDefault="00AE19AD" w:rsidP="000D6EDD">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效益明显</w:t>
            </w:r>
          </w:p>
        </w:tc>
        <w:tc>
          <w:tcPr>
            <w:tcW w:w="1343" w:type="dxa"/>
            <w:gridSpan w:val="3"/>
            <w:vAlign w:val="center"/>
          </w:tcPr>
          <w:p w:rsidR="00AE19AD" w:rsidRDefault="00AE19AD" w:rsidP="000D6EDD">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效益明显</w:t>
            </w:r>
          </w:p>
        </w:tc>
      </w:tr>
      <w:tr w:rsidR="00AE19AD">
        <w:trPr>
          <w:trHeight w:val="454"/>
          <w:jc w:val="center"/>
        </w:trPr>
        <w:tc>
          <w:tcPr>
            <w:tcW w:w="1425" w:type="dxa"/>
            <w:vMerge/>
            <w:vAlign w:val="center"/>
          </w:tcPr>
          <w:p w:rsidR="00AE19AD" w:rsidRDefault="00AE19AD" w:rsidP="000D6EDD">
            <w:pPr>
              <w:spacing w:line="400" w:lineRule="exact"/>
              <w:textAlignment w:val="auto"/>
              <w:rPr>
                <w:rStyle w:val="NormalCharacter"/>
                <w:rFonts w:ascii="仿宋_GB2312" w:eastAsia="仿宋_GB2312" w:hAnsi="仿宋_GB2312"/>
                <w:sz w:val="24"/>
              </w:rPr>
            </w:pPr>
          </w:p>
        </w:tc>
        <w:tc>
          <w:tcPr>
            <w:tcW w:w="1972" w:type="dxa"/>
            <w:gridSpan w:val="3"/>
            <w:vMerge/>
            <w:vAlign w:val="center"/>
          </w:tcPr>
          <w:p w:rsidR="00AE19AD" w:rsidRDefault="00AE19AD" w:rsidP="000D6EDD">
            <w:pPr>
              <w:spacing w:line="400" w:lineRule="exact"/>
              <w:textAlignment w:val="auto"/>
              <w:rPr>
                <w:rStyle w:val="NormalCharacter"/>
                <w:rFonts w:ascii="仿宋_GB2312" w:eastAsia="仿宋_GB2312" w:hAnsi="仿宋_GB2312"/>
                <w:sz w:val="24"/>
              </w:rPr>
            </w:pPr>
          </w:p>
        </w:tc>
        <w:tc>
          <w:tcPr>
            <w:tcW w:w="1314" w:type="dxa"/>
            <w:vAlign w:val="center"/>
          </w:tcPr>
          <w:p w:rsidR="00AE19AD" w:rsidRDefault="00AE19AD" w:rsidP="000D6EDD">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社会公众或服务对象满意度</w:t>
            </w:r>
          </w:p>
        </w:tc>
        <w:tc>
          <w:tcPr>
            <w:tcW w:w="2495" w:type="dxa"/>
            <w:gridSpan w:val="3"/>
            <w:vAlign w:val="center"/>
          </w:tcPr>
          <w:p w:rsidR="00AE19AD" w:rsidRDefault="00AE19AD" w:rsidP="000D6EDD">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社会公众比较满意</w:t>
            </w:r>
          </w:p>
        </w:tc>
        <w:tc>
          <w:tcPr>
            <w:tcW w:w="1339" w:type="dxa"/>
            <w:gridSpan w:val="3"/>
            <w:vAlign w:val="center"/>
          </w:tcPr>
          <w:p w:rsidR="00AE19AD" w:rsidRDefault="00AE19AD" w:rsidP="000D6EDD">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color w:val="000000"/>
                <w:sz w:val="24"/>
              </w:rPr>
              <w:t>97%</w:t>
            </w:r>
          </w:p>
        </w:tc>
        <w:tc>
          <w:tcPr>
            <w:tcW w:w="1343" w:type="dxa"/>
            <w:gridSpan w:val="3"/>
            <w:vAlign w:val="center"/>
          </w:tcPr>
          <w:p w:rsidR="00AE19AD" w:rsidRDefault="00AE19AD" w:rsidP="000D6EDD">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color w:val="000000"/>
                <w:sz w:val="24"/>
              </w:rPr>
              <w:t>97%</w:t>
            </w:r>
          </w:p>
        </w:tc>
      </w:tr>
      <w:tr w:rsidR="00AE19AD" w:rsidTr="002710DF">
        <w:trPr>
          <w:trHeight w:val="470"/>
          <w:jc w:val="center"/>
        </w:trPr>
        <w:tc>
          <w:tcPr>
            <w:tcW w:w="3397" w:type="dxa"/>
            <w:gridSpan w:val="4"/>
            <w:vAlign w:val="center"/>
          </w:tcPr>
          <w:p w:rsidR="00AE19AD" w:rsidRDefault="00AE19AD" w:rsidP="000D6EDD">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绩效自评综合得分</w:t>
            </w:r>
          </w:p>
        </w:tc>
        <w:tc>
          <w:tcPr>
            <w:tcW w:w="6491" w:type="dxa"/>
            <w:gridSpan w:val="10"/>
            <w:vAlign w:val="center"/>
          </w:tcPr>
          <w:p w:rsidR="00AE19AD" w:rsidRDefault="00AE19AD" w:rsidP="00885178">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color w:val="000000"/>
                <w:sz w:val="24"/>
              </w:rPr>
              <w:t>9</w:t>
            </w:r>
            <w:bookmarkStart w:id="0" w:name="_GoBack"/>
            <w:bookmarkEnd w:id="0"/>
            <w:r>
              <w:rPr>
                <w:rStyle w:val="NormalCharacter"/>
                <w:rFonts w:ascii="仿宋_GB2312" w:eastAsia="仿宋_GB2312" w:hAnsi="仿宋_GB2312"/>
                <w:color w:val="000000"/>
                <w:sz w:val="24"/>
              </w:rPr>
              <w:t>8</w:t>
            </w:r>
          </w:p>
        </w:tc>
      </w:tr>
      <w:tr w:rsidR="00AE19AD" w:rsidTr="002710DF">
        <w:trPr>
          <w:trHeight w:val="421"/>
          <w:jc w:val="center"/>
        </w:trPr>
        <w:tc>
          <w:tcPr>
            <w:tcW w:w="3397" w:type="dxa"/>
            <w:gridSpan w:val="4"/>
            <w:vAlign w:val="center"/>
          </w:tcPr>
          <w:p w:rsidR="00AE19AD" w:rsidRDefault="00AE19AD" w:rsidP="000D6EDD">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评价等次</w:t>
            </w:r>
          </w:p>
        </w:tc>
        <w:tc>
          <w:tcPr>
            <w:tcW w:w="6491" w:type="dxa"/>
            <w:gridSpan w:val="10"/>
            <w:vAlign w:val="center"/>
          </w:tcPr>
          <w:p w:rsidR="00AE19AD" w:rsidRDefault="00AE19AD" w:rsidP="000D6EDD">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优秀</w:t>
            </w:r>
          </w:p>
        </w:tc>
      </w:tr>
      <w:tr w:rsidR="00AE19AD" w:rsidTr="002710DF">
        <w:trPr>
          <w:trHeight w:val="427"/>
          <w:jc w:val="center"/>
        </w:trPr>
        <w:tc>
          <w:tcPr>
            <w:tcW w:w="9888" w:type="dxa"/>
            <w:gridSpan w:val="14"/>
            <w:vAlign w:val="center"/>
          </w:tcPr>
          <w:p w:rsidR="00AE19AD" w:rsidRDefault="00AE19AD" w:rsidP="000D6EDD">
            <w:pPr>
              <w:spacing w:line="400" w:lineRule="exact"/>
              <w:jc w:val="center"/>
              <w:textAlignment w:val="auto"/>
              <w:rPr>
                <w:rStyle w:val="NormalCharacter"/>
                <w:rFonts w:ascii="仿宋_GB2312" w:eastAsia="仿宋_GB2312" w:hAnsi="仿宋_GB2312"/>
                <w:b/>
                <w:color w:val="000000"/>
                <w:sz w:val="24"/>
              </w:rPr>
            </w:pPr>
            <w:r>
              <w:rPr>
                <w:rStyle w:val="NormalCharacter"/>
                <w:rFonts w:ascii="黑体" w:eastAsia="黑体" w:hAnsi="黑体" w:hint="eastAsia"/>
                <w:b/>
                <w:color w:val="000000"/>
                <w:sz w:val="28"/>
                <w:szCs w:val="28"/>
              </w:rPr>
              <w:t>四、评价人员</w:t>
            </w:r>
          </w:p>
        </w:tc>
      </w:tr>
      <w:tr w:rsidR="00AE19AD" w:rsidTr="002710DF">
        <w:trPr>
          <w:trHeight w:val="404"/>
          <w:jc w:val="center"/>
        </w:trPr>
        <w:tc>
          <w:tcPr>
            <w:tcW w:w="1902" w:type="dxa"/>
            <w:gridSpan w:val="2"/>
            <w:vAlign w:val="center"/>
          </w:tcPr>
          <w:p w:rsidR="00AE19AD" w:rsidRDefault="00AE19AD" w:rsidP="000D6EDD">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姓</w:t>
            </w:r>
            <w:r>
              <w:rPr>
                <w:rStyle w:val="NormalCharacter"/>
                <w:rFonts w:ascii="仿宋_GB2312" w:eastAsia="仿宋_GB2312" w:hAnsi="仿宋_GB2312"/>
                <w:color w:val="000000"/>
                <w:sz w:val="24"/>
              </w:rPr>
              <w:t xml:space="preserve">  </w:t>
            </w:r>
            <w:r>
              <w:rPr>
                <w:rStyle w:val="NormalCharacter"/>
                <w:rFonts w:ascii="仿宋_GB2312" w:eastAsia="仿宋_GB2312" w:hAnsi="仿宋_GB2312" w:hint="eastAsia"/>
                <w:color w:val="000000"/>
                <w:sz w:val="24"/>
              </w:rPr>
              <w:t>名</w:t>
            </w:r>
          </w:p>
        </w:tc>
        <w:tc>
          <w:tcPr>
            <w:tcW w:w="4234" w:type="dxa"/>
            <w:gridSpan w:val="4"/>
            <w:vAlign w:val="center"/>
          </w:tcPr>
          <w:p w:rsidR="00AE19AD" w:rsidRDefault="00AE19AD" w:rsidP="000D6EDD">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职务</w:t>
            </w:r>
            <w:r>
              <w:rPr>
                <w:rStyle w:val="NormalCharacter"/>
                <w:rFonts w:ascii="仿宋_GB2312" w:eastAsia="仿宋_GB2312" w:hAnsi="仿宋_GB2312"/>
                <w:color w:val="000000"/>
                <w:sz w:val="24"/>
              </w:rPr>
              <w:t>/</w:t>
            </w:r>
            <w:r>
              <w:rPr>
                <w:rStyle w:val="NormalCharacter"/>
                <w:rFonts w:ascii="仿宋_GB2312" w:eastAsia="仿宋_GB2312" w:hAnsi="仿宋_GB2312" w:hint="eastAsia"/>
                <w:color w:val="000000"/>
                <w:sz w:val="24"/>
              </w:rPr>
              <w:t>职称</w:t>
            </w:r>
          </w:p>
        </w:tc>
        <w:tc>
          <w:tcPr>
            <w:tcW w:w="1894" w:type="dxa"/>
            <w:gridSpan w:val="4"/>
            <w:vAlign w:val="center"/>
          </w:tcPr>
          <w:p w:rsidR="00AE19AD" w:rsidRDefault="00AE19AD" w:rsidP="000D6EDD">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单</w:t>
            </w:r>
            <w:r>
              <w:rPr>
                <w:rStyle w:val="NormalCharacter"/>
                <w:rFonts w:ascii="仿宋_GB2312" w:eastAsia="仿宋_GB2312" w:hAnsi="仿宋_GB2312"/>
                <w:color w:val="000000"/>
                <w:sz w:val="24"/>
              </w:rPr>
              <w:t xml:space="preserve">  </w:t>
            </w:r>
            <w:r>
              <w:rPr>
                <w:rStyle w:val="NormalCharacter"/>
                <w:rFonts w:ascii="仿宋_GB2312" w:eastAsia="仿宋_GB2312" w:hAnsi="仿宋_GB2312" w:hint="eastAsia"/>
                <w:color w:val="000000"/>
                <w:sz w:val="24"/>
              </w:rPr>
              <w:t>位</w:t>
            </w:r>
          </w:p>
        </w:tc>
        <w:tc>
          <w:tcPr>
            <w:tcW w:w="1858" w:type="dxa"/>
            <w:gridSpan w:val="4"/>
            <w:vAlign w:val="center"/>
          </w:tcPr>
          <w:p w:rsidR="00AE19AD" w:rsidRDefault="00AE19AD" w:rsidP="000D6EDD">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签</w:t>
            </w:r>
            <w:r>
              <w:rPr>
                <w:rStyle w:val="NormalCharacter"/>
                <w:rFonts w:ascii="仿宋_GB2312" w:eastAsia="仿宋_GB2312" w:hAnsi="仿宋_GB2312"/>
                <w:color w:val="000000"/>
                <w:sz w:val="24"/>
              </w:rPr>
              <w:t xml:space="preserve">  </w:t>
            </w:r>
            <w:r>
              <w:rPr>
                <w:rStyle w:val="NormalCharacter"/>
                <w:rFonts w:ascii="仿宋_GB2312" w:eastAsia="仿宋_GB2312" w:hAnsi="仿宋_GB2312" w:hint="eastAsia"/>
                <w:color w:val="000000"/>
                <w:sz w:val="24"/>
              </w:rPr>
              <w:t>字</w:t>
            </w:r>
          </w:p>
        </w:tc>
      </w:tr>
      <w:tr w:rsidR="00AE19AD">
        <w:trPr>
          <w:trHeight w:val="680"/>
          <w:jc w:val="center"/>
        </w:trPr>
        <w:tc>
          <w:tcPr>
            <w:tcW w:w="1902" w:type="dxa"/>
            <w:gridSpan w:val="2"/>
            <w:vAlign w:val="center"/>
          </w:tcPr>
          <w:p w:rsidR="00AE19AD" w:rsidRDefault="00AE19AD" w:rsidP="000D6EDD">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许石定</w:t>
            </w:r>
          </w:p>
        </w:tc>
        <w:tc>
          <w:tcPr>
            <w:tcW w:w="4234" w:type="dxa"/>
            <w:gridSpan w:val="4"/>
            <w:vAlign w:val="center"/>
          </w:tcPr>
          <w:p w:rsidR="00AE19AD" w:rsidRDefault="00AE19AD" w:rsidP="000D6EDD">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副主任</w:t>
            </w:r>
          </w:p>
        </w:tc>
        <w:tc>
          <w:tcPr>
            <w:tcW w:w="1894" w:type="dxa"/>
            <w:gridSpan w:val="4"/>
            <w:vAlign w:val="center"/>
          </w:tcPr>
          <w:p w:rsidR="00AE19AD" w:rsidRDefault="00AE19AD" w:rsidP="000D6EDD">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岳阳县畜牧水产发展服务中心</w:t>
            </w:r>
          </w:p>
        </w:tc>
        <w:tc>
          <w:tcPr>
            <w:tcW w:w="1858" w:type="dxa"/>
            <w:gridSpan w:val="4"/>
            <w:vAlign w:val="center"/>
          </w:tcPr>
          <w:p w:rsidR="00AE19AD" w:rsidRDefault="00AE19AD" w:rsidP="000D6EDD">
            <w:pPr>
              <w:spacing w:line="400" w:lineRule="exact"/>
              <w:jc w:val="center"/>
              <w:textAlignment w:val="auto"/>
              <w:rPr>
                <w:rStyle w:val="NormalCharacter"/>
                <w:rFonts w:ascii="仿宋_GB2312" w:eastAsia="仿宋_GB2312" w:hAnsi="仿宋_GB2312"/>
                <w:color w:val="000000"/>
                <w:sz w:val="24"/>
              </w:rPr>
            </w:pPr>
          </w:p>
        </w:tc>
      </w:tr>
      <w:tr w:rsidR="00AE19AD">
        <w:trPr>
          <w:trHeight w:val="680"/>
          <w:jc w:val="center"/>
        </w:trPr>
        <w:tc>
          <w:tcPr>
            <w:tcW w:w="1902" w:type="dxa"/>
            <w:gridSpan w:val="2"/>
            <w:vAlign w:val="center"/>
          </w:tcPr>
          <w:p w:rsidR="00AE19AD" w:rsidRDefault="00AE19AD" w:rsidP="000D6EDD">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付雷</w:t>
            </w:r>
          </w:p>
        </w:tc>
        <w:tc>
          <w:tcPr>
            <w:tcW w:w="4234" w:type="dxa"/>
            <w:gridSpan w:val="4"/>
            <w:vAlign w:val="center"/>
          </w:tcPr>
          <w:p w:rsidR="00AE19AD" w:rsidRDefault="00AE19AD" w:rsidP="00AE19AD">
            <w:pPr>
              <w:spacing w:line="400" w:lineRule="exact"/>
              <w:ind w:firstLineChars="800" w:firstLine="31680"/>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站长</w:t>
            </w:r>
          </w:p>
        </w:tc>
        <w:tc>
          <w:tcPr>
            <w:tcW w:w="1894" w:type="dxa"/>
            <w:gridSpan w:val="4"/>
            <w:vAlign w:val="center"/>
          </w:tcPr>
          <w:p w:rsidR="00AE19AD" w:rsidRDefault="00AE19AD" w:rsidP="000D6EDD">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岳阳县渔政监督管理站</w:t>
            </w:r>
          </w:p>
        </w:tc>
        <w:tc>
          <w:tcPr>
            <w:tcW w:w="1858" w:type="dxa"/>
            <w:gridSpan w:val="4"/>
            <w:vAlign w:val="center"/>
          </w:tcPr>
          <w:p w:rsidR="00AE19AD" w:rsidRDefault="00AE19AD" w:rsidP="000D6EDD">
            <w:pPr>
              <w:spacing w:line="400" w:lineRule="exact"/>
              <w:jc w:val="center"/>
              <w:textAlignment w:val="auto"/>
              <w:rPr>
                <w:rStyle w:val="NormalCharacter"/>
                <w:rFonts w:ascii="仿宋_GB2312" w:eastAsia="仿宋_GB2312" w:hAnsi="仿宋_GB2312"/>
                <w:color w:val="000000"/>
                <w:sz w:val="24"/>
              </w:rPr>
            </w:pPr>
          </w:p>
        </w:tc>
      </w:tr>
      <w:tr w:rsidR="00AE19AD">
        <w:trPr>
          <w:trHeight w:val="680"/>
          <w:jc w:val="center"/>
        </w:trPr>
        <w:tc>
          <w:tcPr>
            <w:tcW w:w="1902" w:type="dxa"/>
            <w:gridSpan w:val="2"/>
            <w:vAlign w:val="center"/>
          </w:tcPr>
          <w:p w:rsidR="00AE19AD" w:rsidRDefault="00AE19AD" w:rsidP="000D6EDD">
            <w:pPr>
              <w:spacing w:line="400" w:lineRule="exact"/>
              <w:textAlignment w:val="auto"/>
              <w:rPr>
                <w:rStyle w:val="NormalCharacter"/>
                <w:rFonts w:ascii="仿宋_GB2312" w:eastAsia="仿宋_GB2312" w:hAnsi="仿宋_GB2312"/>
                <w:color w:val="000000"/>
                <w:sz w:val="24"/>
              </w:rPr>
            </w:pPr>
            <w:r>
              <w:rPr>
                <w:rStyle w:val="NormalCharacter"/>
                <w:rFonts w:ascii="仿宋_GB2312" w:eastAsia="仿宋_GB2312" w:hAnsi="仿宋_GB2312"/>
                <w:color w:val="000000"/>
                <w:sz w:val="24"/>
              </w:rPr>
              <w:t xml:space="preserve">     </w:t>
            </w:r>
            <w:r>
              <w:rPr>
                <w:rStyle w:val="NormalCharacter"/>
                <w:rFonts w:ascii="仿宋_GB2312" w:eastAsia="仿宋_GB2312" w:hAnsi="仿宋_GB2312" w:hint="eastAsia"/>
                <w:color w:val="000000"/>
                <w:sz w:val="24"/>
              </w:rPr>
              <w:t>漆龙波</w:t>
            </w:r>
          </w:p>
        </w:tc>
        <w:tc>
          <w:tcPr>
            <w:tcW w:w="4234" w:type="dxa"/>
            <w:gridSpan w:val="4"/>
            <w:vAlign w:val="center"/>
          </w:tcPr>
          <w:p w:rsidR="00AE19AD" w:rsidRDefault="00AE19AD" w:rsidP="000D6EDD">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办公室主任</w:t>
            </w:r>
          </w:p>
        </w:tc>
        <w:tc>
          <w:tcPr>
            <w:tcW w:w="1894" w:type="dxa"/>
            <w:gridSpan w:val="4"/>
            <w:vAlign w:val="center"/>
          </w:tcPr>
          <w:p w:rsidR="00AE19AD" w:rsidRDefault="00AE19AD" w:rsidP="000D6EDD">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岳阳县畜牧水产发展服务中心</w:t>
            </w:r>
          </w:p>
        </w:tc>
        <w:tc>
          <w:tcPr>
            <w:tcW w:w="1858" w:type="dxa"/>
            <w:gridSpan w:val="4"/>
            <w:vAlign w:val="center"/>
          </w:tcPr>
          <w:p w:rsidR="00AE19AD" w:rsidRDefault="00AE19AD" w:rsidP="000D6EDD">
            <w:pPr>
              <w:spacing w:line="400" w:lineRule="exact"/>
              <w:jc w:val="center"/>
              <w:textAlignment w:val="auto"/>
              <w:rPr>
                <w:rStyle w:val="NormalCharacter"/>
                <w:rFonts w:ascii="仿宋_GB2312" w:eastAsia="仿宋_GB2312" w:hAnsi="仿宋_GB2312"/>
                <w:color w:val="000000"/>
                <w:sz w:val="24"/>
              </w:rPr>
            </w:pPr>
          </w:p>
        </w:tc>
      </w:tr>
      <w:tr w:rsidR="00AE19AD" w:rsidTr="002710DF">
        <w:trPr>
          <w:trHeight w:val="2514"/>
          <w:jc w:val="center"/>
        </w:trPr>
        <w:tc>
          <w:tcPr>
            <w:tcW w:w="9888" w:type="dxa"/>
            <w:gridSpan w:val="14"/>
            <w:vAlign w:val="center"/>
          </w:tcPr>
          <w:p w:rsidR="00AE19AD" w:rsidRDefault="00AE19AD" w:rsidP="000D6EDD">
            <w:pPr>
              <w:spacing w:line="400" w:lineRule="exact"/>
              <w:jc w:val="left"/>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评价组组长（签字）：</w:t>
            </w:r>
          </w:p>
          <w:p w:rsidR="00AE19AD" w:rsidRDefault="00AE19AD" w:rsidP="000D6EDD">
            <w:pPr>
              <w:spacing w:line="400" w:lineRule="exact"/>
              <w:jc w:val="left"/>
              <w:textAlignment w:val="auto"/>
              <w:rPr>
                <w:rStyle w:val="NormalCharacter"/>
                <w:rFonts w:ascii="仿宋_GB2312" w:eastAsia="仿宋_GB2312" w:hAnsi="仿宋_GB2312"/>
                <w:color w:val="000000"/>
                <w:sz w:val="24"/>
              </w:rPr>
            </w:pPr>
          </w:p>
          <w:p w:rsidR="00AE19AD" w:rsidRDefault="00AE19AD" w:rsidP="000D6EDD">
            <w:pPr>
              <w:spacing w:line="400" w:lineRule="exact"/>
              <w:jc w:val="left"/>
              <w:textAlignment w:val="auto"/>
              <w:rPr>
                <w:rStyle w:val="NormalCharacter"/>
                <w:rFonts w:ascii="仿宋_GB2312" w:eastAsia="仿宋_GB2312" w:hAnsi="仿宋_GB2312"/>
                <w:color w:val="000000"/>
                <w:sz w:val="24"/>
              </w:rPr>
            </w:pPr>
            <w:r>
              <w:rPr>
                <w:rStyle w:val="NormalCharacter"/>
                <w:rFonts w:ascii="仿宋_GB2312" w:eastAsia="仿宋_GB2312" w:hAnsi="仿宋_GB2312"/>
                <w:color w:val="000000"/>
                <w:sz w:val="24"/>
              </w:rPr>
              <w:t xml:space="preserve">                   </w:t>
            </w:r>
            <w:r>
              <w:rPr>
                <w:rStyle w:val="NormalCharacter"/>
                <w:rFonts w:ascii="仿宋_GB2312" w:eastAsia="仿宋_GB2312" w:hAnsi="仿宋_GB2312" w:hint="eastAsia"/>
                <w:color w:val="000000"/>
                <w:sz w:val="24"/>
              </w:rPr>
              <w:t>自评真实可靠，绩效明显。</w:t>
            </w:r>
          </w:p>
          <w:p w:rsidR="00AE19AD" w:rsidRDefault="00AE19AD" w:rsidP="000D6EDD">
            <w:pPr>
              <w:spacing w:line="400" w:lineRule="exact"/>
              <w:jc w:val="left"/>
              <w:textAlignment w:val="auto"/>
              <w:rPr>
                <w:rStyle w:val="NormalCharacter"/>
                <w:rFonts w:ascii="仿宋_GB2312" w:eastAsia="仿宋_GB2312" w:hAnsi="仿宋_GB2312"/>
                <w:color w:val="000000"/>
                <w:sz w:val="24"/>
              </w:rPr>
            </w:pPr>
            <w:r>
              <w:rPr>
                <w:rStyle w:val="NormalCharacter"/>
                <w:rFonts w:ascii="仿宋_GB2312" w:eastAsia="仿宋_GB2312" w:hAnsi="仿宋_GB2312"/>
                <w:color w:val="000000"/>
                <w:sz w:val="24"/>
              </w:rPr>
              <w:t xml:space="preserve">                                                                    </w:t>
            </w:r>
            <w:r>
              <w:rPr>
                <w:rStyle w:val="NormalCharacter"/>
                <w:rFonts w:ascii="仿宋_GB2312" w:eastAsia="仿宋_GB2312" w:hAnsi="仿宋_GB2312" w:hint="eastAsia"/>
                <w:color w:val="000000"/>
                <w:sz w:val="24"/>
              </w:rPr>
              <w:t>许石定</w:t>
            </w:r>
          </w:p>
          <w:p w:rsidR="00AE19AD" w:rsidRDefault="00AE19AD" w:rsidP="000D6EDD">
            <w:pPr>
              <w:spacing w:line="400" w:lineRule="exact"/>
              <w:jc w:val="left"/>
              <w:textAlignment w:val="auto"/>
              <w:rPr>
                <w:rStyle w:val="NormalCharacter"/>
                <w:rFonts w:ascii="仿宋_GB2312" w:eastAsia="仿宋_GB2312" w:hAnsi="仿宋_GB2312"/>
                <w:color w:val="000000"/>
                <w:sz w:val="24"/>
              </w:rPr>
            </w:pPr>
            <w:r>
              <w:rPr>
                <w:rStyle w:val="NormalCharacter"/>
                <w:rFonts w:ascii="仿宋_GB2312" w:eastAsia="仿宋_GB2312" w:hAnsi="仿宋_GB2312"/>
                <w:color w:val="000000"/>
                <w:sz w:val="24"/>
              </w:rPr>
              <w:t xml:space="preserve">                                                          </w:t>
            </w:r>
            <w:smartTag w:uri="urn:schemas-microsoft-com:office:smarttags" w:element="chsdate">
              <w:smartTagPr>
                <w:attr w:name="IsROCDate" w:val="False"/>
                <w:attr w:name="IsLunarDate" w:val="False"/>
                <w:attr w:name="Day" w:val="14"/>
                <w:attr w:name="Month" w:val="1"/>
                <w:attr w:name="Year" w:val="2022"/>
              </w:smartTagPr>
              <w:r>
                <w:rPr>
                  <w:rStyle w:val="NormalCharacter"/>
                  <w:rFonts w:ascii="仿宋_GB2312" w:eastAsia="仿宋_GB2312" w:hAnsi="仿宋_GB2312"/>
                  <w:color w:val="000000"/>
                  <w:sz w:val="24"/>
                </w:rPr>
                <w:t xml:space="preserve">2022 </w:t>
              </w:r>
              <w:r>
                <w:rPr>
                  <w:rStyle w:val="NormalCharacter"/>
                  <w:rFonts w:ascii="仿宋_GB2312" w:eastAsia="仿宋_GB2312" w:hAnsi="仿宋_GB2312" w:hint="eastAsia"/>
                  <w:color w:val="000000"/>
                  <w:sz w:val="24"/>
                </w:rPr>
                <w:t>年</w:t>
              </w:r>
              <w:r>
                <w:rPr>
                  <w:rStyle w:val="NormalCharacter"/>
                  <w:rFonts w:ascii="仿宋_GB2312" w:eastAsia="仿宋_GB2312" w:hAnsi="仿宋_GB2312"/>
                  <w:color w:val="000000"/>
                  <w:sz w:val="24"/>
                </w:rPr>
                <w:t xml:space="preserve">  1 </w:t>
              </w:r>
            </w:smartTag>
            <w:r>
              <w:rPr>
                <w:rStyle w:val="NormalCharacter"/>
                <w:rFonts w:ascii="仿宋_GB2312" w:eastAsia="仿宋_GB2312" w:hAnsi="仿宋_GB2312"/>
                <w:color w:val="000000"/>
                <w:sz w:val="24"/>
              </w:rPr>
              <w:t xml:space="preserve"> </w:t>
            </w:r>
            <w:r>
              <w:rPr>
                <w:rStyle w:val="NormalCharacter"/>
                <w:rFonts w:ascii="仿宋_GB2312" w:eastAsia="仿宋_GB2312" w:hAnsi="仿宋_GB2312" w:hint="eastAsia"/>
                <w:color w:val="000000"/>
                <w:sz w:val="24"/>
              </w:rPr>
              <w:t>月</w:t>
            </w:r>
            <w:r>
              <w:rPr>
                <w:rStyle w:val="NormalCharacter"/>
                <w:rFonts w:ascii="仿宋_GB2312" w:eastAsia="仿宋_GB2312" w:hAnsi="仿宋_GB2312"/>
                <w:color w:val="000000"/>
                <w:sz w:val="24"/>
              </w:rPr>
              <w:t xml:space="preserve"> 14  </w:t>
            </w:r>
            <w:r>
              <w:rPr>
                <w:rStyle w:val="NormalCharacter"/>
                <w:rFonts w:ascii="仿宋_GB2312" w:eastAsia="仿宋_GB2312" w:hAnsi="仿宋_GB2312" w:hint="eastAsia"/>
                <w:color w:val="000000"/>
                <w:sz w:val="24"/>
              </w:rPr>
              <w:t>日</w:t>
            </w:r>
          </w:p>
        </w:tc>
      </w:tr>
      <w:tr w:rsidR="00AE19AD" w:rsidTr="002710DF">
        <w:trPr>
          <w:trHeight w:val="2832"/>
          <w:jc w:val="center"/>
        </w:trPr>
        <w:tc>
          <w:tcPr>
            <w:tcW w:w="9888" w:type="dxa"/>
            <w:gridSpan w:val="14"/>
            <w:vAlign w:val="center"/>
          </w:tcPr>
          <w:p w:rsidR="00AE19AD" w:rsidRDefault="00AE19AD" w:rsidP="000D6EDD">
            <w:pPr>
              <w:spacing w:line="400" w:lineRule="exact"/>
              <w:jc w:val="left"/>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部门（单位）意见：</w:t>
            </w:r>
          </w:p>
          <w:p w:rsidR="00AE19AD" w:rsidRDefault="00AE19AD" w:rsidP="000D6EDD">
            <w:pPr>
              <w:spacing w:line="400" w:lineRule="exact"/>
              <w:jc w:val="left"/>
              <w:textAlignment w:val="auto"/>
              <w:rPr>
                <w:rStyle w:val="NormalCharacter"/>
                <w:rFonts w:ascii="仿宋_GB2312" w:eastAsia="仿宋_GB2312" w:hAnsi="仿宋_GB2312"/>
                <w:color w:val="000000"/>
                <w:sz w:val="24"/>
              </w:rPr>
            </w:pPr>
          </w:p>
          <w:p w:rsidR="00AE19AD" w:rsidRDefault="00AE19AD" w:rsidP="000D6EDD">
            <w:pPr>
              <w:spacing w:line="400" w:lineRule="exact"/>
              <w:jc w:val="left"/>
              <w:textAlignment w:val="auto"/>
              <w:rPr>
                <w:rStyle w:val="NormalCharacter"/>
                <w:rFonts w:ascii="仿宋_GB2312" w:eastAsia="仿宋_GB2312" w:hAnsi="仿宋_GB2312"/>
                <w:color w:val="000000"/>
                <w:sz w:val="24"/>
              </w:rPr>
            </w:pPr>
            <w:r>
              <w:rPr>
                <w:rStyle w:val="NormalCharacter"/>
                <w:rFonts w:ascii="仿宋_GB2312" w:eastAsia="仿宋_GB2312" w:hAnsi="仿宋_GB2312"/>
                <w:color w:val="000000"/>
                <w:sz w:val="24"/>
              </w:rPr>
              <w:t xml:space="preserve">                    </w:t>
            </w:r>
            <w:r>
              <w:rPr>
                <w:rStyle w:val="NormalCharacter"/>
                <w:rFonts w:ascii="仿宋_GB2312" w:eastAsia="仿宋_GB2312" w:hAnsi="仿宋_GB2312" w:hint="eastAsia"/>
                <w:color w:val="000000"/>
                <w:sz w:val="24"/>
              </w:rPr>
              <w:t>自评真实可靠，绩效明显。</w:t>
            </w:r>
          </w:p>
          <w:p w:rsidR="00AE19AD" w:rsidRDefault="00AE19AD" w:rsidP="000D6EDD">
            <w:pPr>
              <w:spacing w:line="400" w:lineRule="exact"/>
              <w:jc w:val="left"/>
              <w:textAlignment w:val="auto"/>
              <w:rPr>
                <w:rStyle w:val="NormalCharacter"/>
                <w:rFonts w:ascii="仿宋_GB2312" w:eastAsia="仿宋_GB2312" w:hAnsi="仿宋_GB2312"/>
                <w:color w:val="000000"/>
                <w:sz w:val="24"/>
              </w:rPr>
            </w:pPr>
          </w:p>
          <w:p w:rsidR="00AE19AD" w:rsidRDefault="00AE19AD" w:rsidP="000D6EDD">
            <w:pPr>
              <w:spacing w:line="400" w:lineRule="exact"/>
              <w:jc w:val="left"/>
              <w:textAlignment w:val="auto"/>
              <w:rPr>
                <w:rStyle w:val="NormalCharacter"/>
                <w:rFonts w:ascii="仿宋_GB2312" w:eastAsia="仿宋_GB2312" w:hAnsi="仿宋_GB2312"/>
                <w:color w:val="000000"/>
                <w:sz w:val="24"/>
              </w:rPr>
            </w:pPr>
            <w:r>
              <w:rPr>
                <w:rStyle w:val="NormalCharacter"/>
                <w:rFonts w:ascii="仿宋_GB2312" w:eastAsia="仿宋_GB2312" w:hAnsi="仿宋_GB2312"/>
                <w:color w:val="000000"/>
                <w:sz w:val="24"/>
              </w:rPr>
              <w:t xml:space="preserve">                                                   </w:t>
            </w:r>
            <w:r>
              <w:rPr>
                <w:rStyle w:val="NormalCharacter"/>
                <w:rFonts w:ascii="仿宋_GB2312" w:eastAsia="仿宋_GB2312" w:hAnsi="仿宋_GB2312" w:hint="eastAsia"/>
                <w:color w:val="000000"/>
                <w:sz w:val="24"/>
              </w:rPr>
              <w:t>部门（单位）负责人（签字）：付雷</w:t>
            </w:r>
          </w:p>
          <w:p w:rsidR="00AE19AD" w:rsidRDefault="00AE19AD" w:rsidP="000D6EDD">
            <w:pPr>
              <w:spacing w:line="400" w:lineRule="exact"/>
              <w:jc w:val="left"/>
              <w:textAlignment w:val="auto"/>
              <w:rPr>
                <w:rStyle w:val="NormalCharacter"/>
                <w:rFonts w:ascii="仿宋_GB2312" w:eastAsia="仿宋_GB2312" w:hAnsi="仿宋_GB2312"/>
                <w:color w:val="000000"/>
                <w:sz w:val="24"/>
              </w:rPr>
            </w:pPr>
          </w:p>
          <w:p w:rsidR="00AE19AD" w:rsidRDefault="00AE19AD" w:rsidP="000D6EDD">
            <w:pPr>
              <w:spacing w:line="400" w:lineRule="exact"/>
              <w:jc w:val="left"/>
              <w:textAlignment w:val="auto"/>
              <w:rPr>
                <w:rStyle w:val="NormalCharacter"/>
                <w:rFonts w:ascii="仿宋_GB2312" w:eastAsia="仿宋_GB2312" w:hAnsi="仿宋_GB2312"/>
                <w:color w:val="000000"/>
                <w:sz w:val="24"/>
              </w:rPr>
            </w:pPr>
            <w:r>
              <w:rPr>
                <w:rStyle w:val="NormalCharacter"/>
                <w:rFonts w:ascii="仿宋_GB2312" w:eastAsia="仿宋_GB2312" w:hAnsi="仿宋_GB2312"/>
                <w:color w:val="000000"/>
                <w:sz w:val="24"/>
              </w:rPr>
              <w:t xml:space="preserve">                                                       </w:t>
            </w:r>
            <w:smartTag w:uri="urn:schemas-microsoft-com:office:smarttags" w:element="chsdate">
              <w:smartTagPr>
                <w:attr w:name="IsROCDate" w:val="False"/>
                <w:attr w:name="IsLunarDate" w:val="False"/>
                <w:attr w:name="Day" w:val="14"/>
                <w:attr w:name="Month" w:val="1"/>
                <w:attr w:name="Year" w:val="2022"/>
              </w:smartTagPr>
              <w:r>
                <w:rPr>
                  <w:rStyle w:val="NormalCharacter"/>
                  <w:rFonts w:ascii="仿宋_GB2312" w:eastAsia="仿宋_GB2312" w:hAnsi="仿宋_GB2312"/>
                  <w:color w:val="000000"/>
                  <w:sz w:val="24"/>
                </w:rPr>
                <w:t>2022</w:t>
              </w:r>
              <w:r>
                <w:rPr>
                  <w:rStyle w:val="NormalCharacter"/>
                  <w:rFonts w:ascii="仿宋_GB2312" w:eastAsia="仿宋_GB2312" w:hAnsi="仿宋_GB2312" w:hint="eastAsia"/>
                  <w:color w:val="000000"/>
                  <w:sz w:val="24"/>
                </w:rPr>
                <w:t>年</w:t>
              </w:r>
              <w:r>
                <w:rPr>
                  <w:rStyle w:val="NormalCharacter"/>
                  <w:rFonts w:ascii="仿宋_GB2312" w:eastAsia="仿宋_GB2312" w:hAnsi="仿宋_GB2312"/>
                  <w:color w:val="000000"/>
                  <w:sz w:val="24"/>
                </w:rPr>
                <w:t xml:space="preserve"> 1</w:t>
              </w:r>
              <w:r>
                <w:rPr>
                  <w:rStyle w:val="NormalCharacter"/>
                  <w:rFonts w:ascii="仿宋_GB2312" w:eastAsia="仿宋_GB2312" w:hAnsi="仿宋_GB2312" w:hint="eastAsia"/>
                  <w:color w:val="000000"/>
                  <w:sz w:val="24"/>
                </w:rPr>
                <w:t>月</w:t>
              </w:r>
              <w:r>
                <w:rPr>
                  <w:rStyle w:val="NormalCharacter"/>
                  <w:rFonts w:ascii="仿宋_GB2312" w:eastAsia="仿宋_GB2312" w:hAnsi="仿宋_GB2312"/>
                  <w:color w:val="000000"/>
                  <w:sz w:val="24"/>
                </w:rPr>
                <w:t xml:space="preserve"> 1</w:t>
              </w:r>
            </w:smartTag>
            <w:r>
              <w:rPr>
                <w:rStyle w:val="NormalCharacter"/>
                <w:rFonts w:ascii="仿宋_GB2312" w:eastAsia="仿宋_GB2312" w:hAnsi="仿宋_GB2312"/>
                <w:color w:val="000000"/>
                <w:sz w:val="24"/>
              </w:rPr>
              <w:t xml:space="preserve">4 </w:t>
            </w:r>
            <w:r>
              <w:rPr>
                <w:rStyle w:val="NormalCharacter"/>
                <w:rFonts w:ascii="仿宋_GB2312" w:eastAsia="仿宋_GB2312" w:hAnsi="仿宋_GB2312" w:hint="eastAsia"/>
                <w:color w:val="000000"/>
                <w:sz w:val="24"/>
              </w:rPr>
              <w:t>日</w:t>
            </w:r>
          </w:p>
        </w:tc>
      </w:tr>
    </w:tbl>
    <w:p w:rsidR="00AE19AD" w:rsidRDefault="00AE19AD">
      <w:pPr>
        <w:rPr>
          <w:rStyle w:val="NormalCharacter"/>
          <w:rFonts w:eastAsia="仿宋_GB2312" w:cs="仿宋_GB2312"/>
          <w:bCs/>
          <w:sz w:val="28"/>
          <w:szCs w:val="28"/>
        </w:rPr>
      </w:pPr>
      <w:r>
        <w:rPr>
          <w:rStyle w:val="NormalCharacter"/>
          <w:rFonts w:eastAsia="仿宋_GB2312" w:cs="仿宋_GB2312" w:hint="eastAsia"/>
          <w:bCs/>
          <w:sz w:val="28"/>
          <w:szCs w:val="28"/>
        </w:rPr>
        <w:t>填报人（签名）：</w:t>
      </w:r>
      <w:r>
        <w:rPr>
          <w:rStyle w:val="NormalCharacter"/>
          <w:rFonts w:eastAsia="仿宋_GB2312" w:cs="仿宋_GB2312"/>
          <w:bCs/>
          <w:sz w:val="28"/>
          <w:szCs w:val="28"/>
        </w:rPr>
        <w:t xml:space="preserve"> </w:t>
      </w:r>
      <w:r>
        <w:rPr>
          <w:rStyle w:val="NormalCharacter"/>
          <w:rFonts w:eastAsia="仿宋_GB2312" w:cs="仿宋_GB2312" w:hint="eastAsia"/>
          <w:bCs/>
          <w:sz w:val="28"/>
          <w:szCs w:val="28"/>
        </w:rPr>
        <w:t>金丽</w:t>
      </w:r>
      <w:r>
        <w:rPr>
          <w:rStyle w:val="NormalCharacter"/>
          <w:rFonts w:eastAsia="仿宋_GB2312" w:cs="仿宋_GB2312"/>
          <w:bCs/>
          <w:sz w:val="28"/>
          <w:szCs w:val="28"/>
        </w:rPr>
        <w:t xml:space="preserve">               </w:t>
      </w:r>
      <w:r>
        <w:rPr>
          <w:rStyle w:val="NormalCharacter"/>
          <w:rFonts w:eastAsia="仿宋_GB2312" w:cs="仿宋_GB2312" w:hint="eastAsia"/>
          <w:bCs/>
          <w:sz w:val="28"/>
          <w:szCs w:val="28"/>
        </w:rPr>
        <w:t>联系电话：</w:t>
      </w:r>
      <w:r>
        <w:rPr>
          <w:rStyle w:val="NormalCharacter"/>
          <w:rFonts w:eastAsia="仿宋_GB2312" w:cs="仿宋_GB2312"/>
          <w:bCs/>
          <w:sz w:val="28"/>
          <w:szCs w:val="28"/>
        </w:rPr>
        <w:t>0730</w:t>
      </w:r>
      <w:r>
        <w:rPr>
          <w:rStyle w:val="NormalCharacter"/>
          <w:rFonts w:eastAsia="仿宋_GB2312" w:cs="仿宋_GB2312" w:hint="eastAsia"/>
          <w:bCs/>
          <w:sz w:val="28"/>
          <w:szCs w:val="28"/>
        </w:rPr>
        <w:t>－</w:t>
      </w:r>
      <w:r>
        <w:rPr>
          <w:rStyle w:val="NormalCharacter"/>
          <w:rFonts w:eastAsia="仿宋_GB2312" w:cs="仿宋_GB2312"/>
          <w:bCs/>
          <w:sz w:val="28"/>
          <w:szCs w:val="28"/>
        </w:rPr>
        <w:t>7652528</w:t>
      </w:r>
    </w:p>
    <w:p w:rsidR="00AE19AD" w:rsidRDefault="00AE19AD">
      <w:pPr>
        <w:jc w:val="center"/>
        <w:rPr>
          <w:rStyle w:val="NormalCharacter"/>
          <w:b/>
          <w:sz w:val="32"/>
          <w:szCs w:val="32"/>
        </w:rPr>
      </w:pPr>
    </w:p>
    <w:p w:rsidR="00AE19AD" w:rsidRDefault="00AE19AD">
      <w:pPr>
        <w:jc w:val="center"/>
        <w:rPr>
          <w:rStyle w:val="NormalCharacter"/>
          <w:b/>
          <w:sz w:val="32"/>
          <w:szCs w:val="32"/>
        </w:rPr>
      </w:pPr>
      <w:r w:rsidRPr="000A715D">
        <w:rPr>
          <w:rStyle w:val="NormalCharacter"/>
          <w:rFonts w:hint="eastAsia"/>
          <w:b/>
          <w:sz w:val="32"/>
          <w:szCs w:val="32"/>
        </w:rPr>
        <w:t>岳阳县渔政监督管理站</w:t>
      </w:r>
    </w:p>
    <w:p w:rsidR="00AE19AD" w:rsidRDefault="00AE19AD">
      <w:pPr>
        <w:jc w:val="center"/>
        <w:rPr>
          <w:rStyle w:val="NormalCharacter"/>
          <w:b/>
          <w:sz w:val="32"/>
          <w:szCs w:val="32"/>
        </w:rPr>
      </w:pPr>
      <w:r>
        <w:rPr>
          <w:rStyle w:val="NormalCharacter"/>
          <w:b/>
          <w:sz w:val="32"/>
          <w:szCs w:val="32"/>
        </w:rPr>
        <w:t>2021</w:t>
      </w:r>
      <w:r>
        <w:rPr>
          <w:rStyle w:val="NormalCharacter"/>
          <w:rFonts w:hint="eastAsia"/>
          <w:b/>
          <w:sz w:val="32"/>
          <w:szCs w:val="32"/>
        </w:rPr>
        <w:t>年部门整体财政支出绩效</w:t>
      </w:r>
    </w:p>
    <w:p w:rsidR="00AE19AD" w:rsidRDefault="00AE19AD">
      <w:pPr>
        <w:jc w:val="center"/>
        <w:rPr>
          <w:rStyle w:val="NormalCharacter"/>
          <w:b/>
          <w:sz w:val="32"/>
          <w:szCs w:val="32"/>
        </w:rPr>
      </w:pPr>
      <w:r>
        <w:rPr>
          <w:rStyle w:val="NormalCharacter"/>
          <w:rFonts w:hint="eastAsia"/>
          <w:b/>
          <w:sz w:val="32"/>
          <w:szCs w:val="32"/>
        </w:rPr>
        <w:t>自评报告</w:t>
      </w:r>
    </w:p>
    <w:p w:rsidR="00AE19AD" w:rsidRPr="00FC514E" w:rsidRDefault="00AE19AD" w:rsidP="00411A37">
      <w:pPr>
        <w:spacing w:line="560" w:lineRule="exact"/>
        <w:ind w:firstLineChars="200" w:firstLine="31680"/>
        <w:rPr>
          <w:rStyle w:val="NormalCharacter"/>
          <w:rFonts w:ascii="微软雅黑" w:eastAsia="微软雅黑" w:hAnsi="微软雅黑"/>
          <w:kern w:val="0"/>
          <w:sz w:val="24"/>
        </w:rPr>
      </w:pPr>
      <w:r w:rsidRPr="00FC514E">
        <w:rPr>
          <w:rStyle w:val="NormalCharacter"/>
          <w:rFonts w:ascii="微软雅黑" w:eastAsia="微软雅黑" w:hAnsi="微软雅黑" w:hint="eastAsia"/>
          <w:kern w:val="0"/>
          <w:sz w:val="24"/>
        </w:rPr>
        <w:t>一、单位概况</w:t>
      </w:r>
    </w:p>
    <w:p w:rsidR="00AE19AD" w:rsidRPr="00FC514E" w:rsidRDefault="00AE19AD" w:rsidP="00411A37">
      <w:pPr>
        <w:spacing w:line="560" w:lineRule="exact"/>
        <w:ind w:firstLineChars="200" w:firstLine="31680"/>
        <w:rPr>
          <w:rStyle w:val="NormalCharacter"/>
          <w:rFonts w:ascii="微软雅黑" w:eastAsia="微软雅黑" w:hAnsi="微软雅黑"/>
          <w:kern w:val="0"/>
          <w:sz w:val="24"/>
        </w:rPr>
      </w:pPr>
      <w:r w:rsidRPr="00FC514E">
        <w:rPr>
          <w:rStyle w:val="NormalCharacter"/>
          <w:rFonts w:ascii="微软雅黑" w:eastAsia="微软雅黑" w:hAnsi="微软雅黑" w:hint="eastAsia"/>
          <w:kern w:val="0"/>
          <w:sz w:val="24"/>
        </w:rPr>
        <w:t>（一）单位基本情况</w:t>
      </w:r>
    </w:p>
    <w:p w:rsidR="00AE19AD" w:rsidRPr="00FC514E" w:rsidRDefault="00AE19AD" w:rsidP="00411A37">
      <w:pPr>
        <w:spacing w:line="560" w:lineRule="exact"/>
        <w:ind w:firstLineChars="200" w:firstLine="31680"/>
        <w:rPr>
          <w:rStyle w:val="NormalCharacter"/>
          <w:rFonts w:ascii="微软雅黑" w:eastAsia="微软雅黑" w:hAnsi="微软雅黑"/>
          <w:kern w:val="0"/>
          <w:sz w:val="24"/>
        </w:rPr>
      </w:pPr>
      <w:r w:rsidRPr="00FC514E">
        <w:rPr>
          <w:rStyle w:val="NormalCharacter"/>
          <w:rFonts w:ascii="微软雅黑" w:eastAsia="微软雅黑" w:hAnsi="微软雅黑" w:hint="eastAsia"/>
          <w:kern w:val="0"/>
          <w:sz w:val="24"/>
        </w:rPr>
        <w:t>岳阳县渔政监督管理站是隶属于岳阳县畜牧水产发展服务中心的二级机构，主要职责为负责全县乡镇（除东洞庭湖水域以外）的渔政监督管理工作和渔业资源保护工作。</w:t>
      </w:r>
    </w:p>
    <w:p w:rsidR="00AE19AD" w:rsidRPr="000A715D" w:rsidRDefault="00AE19AD" w:rsidP="00411A37">
      <w:pPr>
        <w:spacing w:line="560" w:lineRule="exact"/>
        <w:ind w:firstLineChars="200" w:firstLine="31680"/>
        <w:rPr>
          <w:rStyle w:val="NormalCharacter"/>
          <w:rFonts w:ascii="微软雅黑" w:eastAsia="微软雅黑" w:hAnsi="微软雅黑"/>
          <w:kern w:val="0"/>
          <w:sz w:val="24"/>
        </w:rPr>
      </w:pPr>
      <w:r w:rsidRPr="000A715D">
        <w:rPr>
          <w:rStyle w:val="NormalCharacter"/>
          <w:rFonts w:ascii="微软雅黑" w:eastAsia="微软雅黑" w:hAnsi="微软雅黑" w:hint="eastAsia"/>
          <w:kern w:val="0"/>
          <w:sz w:val="24"/>
        </w:rPr>
        <w:t>（二）单位整体支出规模、使用方向和主要内容、涉及范围等</w:t>
      </w:r>
    </w:p>
    <w:p w:rsidR="00AE19AD" w:rsidRPr="000A715D" w:rsidRDefault="00AE19AD" w:rsidP="00411A37">
      <w:pPr>
        <w:spacing w:line="560" w:lineRule="exact"/>
        <w:ind w:firstLineChars="200" w:firstLine="31680"/>
        <w:rPr>
          <w:rStyle w:val="NormalCharacter"/>
          <w:rFonts w:ascii="微软雅黑" w:eastAsia="微软雅黑" w:hAnsi="微软雅黑"/>
          <w:kern w:val="0"/>
          <w:sz w:val="24"/>
        </w:rPr>
      </w:pPr>
      <w:r w:rsidRPr="000A715D">
        <w:rPr>
          <w:rStyle w:val="NormalCharacter"/>
          <w:rFonts w:ascii="微软雅黑" w:eastAsia="微软雅黑" w:hAnsi="微软雅黑"/>
          <w:kern w:val="0"/>
          <w:sz w:val="24"/>
        </w:rPr>
        <w:t>202</w:t>
      </w:r>
      <w:r>
        <w:rPr>
          <w:rStyle w:val="NormalCharacter"/>
          <w:rFonts w:ascii="微软雅黑" w:eastAsia="微软雅黑" w:hAnsi="微软雅黑"/>
          <w:kern w:val="0"/>
          <w:sz w:val="24"/>
        </w:rPr>
        <w:t>1</w:t>
      </w:r>
      <w:r w:rsidRPr="000A715D">
        <w:rPr>
          <w:rStyle w:val="NormalCharacter"/>
          <w:rFonts w:ascii="微软雅黑" w:eastAsia="微软雅黑" w:hAnsi="微软雅黑" w:hint="eastAsia"/>
          <w:kern w:val="0"/>
          <w:sz w:val="24"/>
        </w:rPr>
        <w:t>年我单位整体支出共计</w:t>
      </w:r>
      <w:r>
        <w:rPr>
          <w:rStyle w:val="NormalCharacter"/>
          <w:rFonts w:ascii="微软雅黑" w:eastAsia="微软雅黑" w:hAnsi="微软雅黑"/>
          <w:kern w:val="0"/>
          <w:sz w:val="24"/>
        </w:rPr>
        <w:t>217.99</w:t>
      </w:r>
      <w:r w:rsidRPr="000A715D">
        <w:rPr>
          <w:rStyle w:val="NormalCharacter"/>
          <w:rFonts w:ascii="微软雅黑" w:eastAsia="微软雅黑" w:hAnsi="微软雅黑" w:hint="eastAsia"/>
          <w:kern w:val="0"/>
          <w:sz w:val="24"/>
        </w:rPr>
        <w:t>万元，主要用于基本支出，基本支出包括人员支出和公用支出。</w:t>
      </w:r>
    </w:p>
    <w:p w:rsidR="00AE19AD" w:rsidRPr="000A715D" w:rsidRDefault="00AE19AD" w:rsidP="00411A37">
      <w:pPr>
        <w:spacing w:line="560" w:lineRule="exact"/>
        <w:ind w:firstLineChars="200" w:firstLine="31680"/>
        <w:rPr>
          <w:rStyle w:val="NormalCharacter"/>
          <w:rFonts w:ascii="微软雅黑" w:eastAsia="微软雅黑" w:hAnsi="微软雅黑"/>
          <w:kern w:val="0"/>
          <w:sz w:val="24"/>
        </w:rPr>
      </w:pPr>
      <w:r w:rsidRPr="000A715D">
        <w:rPr>
          <w:rStyle w:val="NormalCharacter"/>
          <w:rFonts w:ascii="微软雅黑" w:eastAsia="微软雅黑" w:hAnsi="微软雅黑" w:hint="eastAsia"/>
          <w:kern w:val="0"/>
          <w:sz w:val="24"/>
        </w:rPr>
        <w:t>二、单位整体支出管理及使用情况</w:t>
      </w:r>
    </w:p>
    <w:p w:rsidR="00AE19AD" w:rsidRPr="000A715D" w:rsidRDefault="00AE19AD" w:rsidP="00411A37">
      <w:pPr>
        <w:spacing w:line="560" w:lineRule="exact"/>
        <w:ind w:firstLineChars="200" w:firstLine="31680"/>
        <w:rPr>
          <w:rStyle w:val="NormalCharacter"/>
          <w:rFonts w:ascii="微软雅黑" w:eastAsia="微软雅黑" w:hAnsi="微软雅黑"/>
          <w:kern w:val="0"/>
          <w:sz w:val="24"/>
        </w:rPr>
      </w:pPr>
      <w:r w:rsidRPr="000A715D">
        <w:rPr>
          <w:rStyle w:val="NormalCharacter"/>
          <w:rFonts w:ascii="微软雅黑" w:eastAsia="微软雅黑" w:hAnsi="微软雅黑"/>
          <w:kern w:val="0"/>
          <w:sz w:val="24"/>
        </w:rPr>
        <w:t>202</w:t>
      </w:r>
      <w:r>
        <w:rPr>
          <w:rStyle w:val="NormalCharacter"/>
          <w:rFonts w:ascii="微软雅黑" w:eastAsia="微软雅黑" w:hAnsi="微软雅黑"/>
          <w:kern w:val="0"/>
          <w:sz w:val="24"/>
        </w:rPr>
        <w:t>1</w:t>
      </w:r>
      <w:r w:rsidRPr="000A715D">
        <w:rPr>
          <w:rStyle w:val="NormalCharacter"/>
          <w:rFonts w:ascii="微软雅黑" w:eastAsia="微软雅黑" w:hAnsi="微软雅黑" w:hint="eastAsia"/>
          <w:kern w:val="0"/>
          <w:sz w:val="24"/>
        </w:rPr>
        <w:t>年我单位基本支出共计</w:t>
      </w:r>
      <w:r>
        <w:rPr>
          <w:rStyle w:val="NormalCharacter"/>
          <w:rFonts w:ascii="微软雅黑" w:eastAsia="微软雅黑" w:hAnsi="微软雅黑"/>
          <w:kern w:val="0"/>
          <w:sz w:val="24"/>
        </w:rPr>
        <w:t>217.99</w:t>
      </w:r>
      <w:r w:rsidRPr="000A715D">
        <w:rPr>
          <w:rStyle w:val="NormalCharacter"/>
          <w:rFonts w:ascii="微软雅黑" w:eastAsia="微软雅黑" w:hAnsi="微软雅黑" w:hint="eastAsia"/>
          <w:kern w:val="0"/>
          <w:sz w:val="24"/>
        </w:rPr>
        <w:t>万元，主要用于人员支出</w:t>
      </w:r>
      <w:r>
        <w:rPr>
          <w:rStyle w:val="NormalCharacter"/>
          <w:rFonts w:ascii="仿宋_GB2312" w:eastAsia="仿宋_GB2312" w:hAnsi="仿宋_GB2312"/>
          <w:sz w:val="24"/>
        </w:rPr>
        <w:t>58.14</w:t>
      </w:r>
      <w:r w:rsidRPr="000A715D">
        <w:rPr>
          <w:rStyle w:val="NormalCharacter"/>
          <w:rFonts w:ascii="微软雅黑" w:eastAsia="微软雅黑" w:hAnsi="微软雅黑" w:hint="eastAsia"/>
          <w:kern w:val="0"/>
          <w:sz w:val="24"/>
        </w:rPr>
        <w:t>万元，公用支出</w:t>
      </w:r>
      <w:r>
        <w:rPr>
          <w:rStyle w:val="NormalCharacter"/>
          <w:rFonts w:ascii="仿宋_GB2312" w:eastAsia="仿宋_GB2312" w:hAnsi="仿宋_GB2312"/>
          <w:sz w:val="24"/>
        </w:rPr>
        <w:t>159.85</w:t>
      </w:r>
      <w:r w:rsidRPr="000A715D">
        <w:rPr>
          <w:rStyle w:val="NormalCharacter"/>
          <w:rFonts w:ascii="微软雅黑" w:eastAsia="微软雅黑" w:hAnsi="微软雅黑" w:hint="eastAsia"/>
          <w:kern w:val="0"/>
          <w:sz w:val="24"/>
        </w:rPr>
        <w:t>万元，其中“三公”经费合计</w:t>
      </w:r>
      <w:r>
        <w:rPr>
          <w:rStyle w:val="NormalCharacter"/>
          <w:rFonts w:ascii="微软雅黑" w:eastAsia="微软雅黑" w:hAnsi="微软雅黑"/>
          <w:kern w:val="0"/>
          <w:sz w:val="24"/>
        </w:rPr>
        <w:t>0.36</w:t>
      </w:r>
      <w:r w:rsidRPr="000A715D">
        <w:rPr>
          <w:rStyle w:val="NormalCharacter"/>
          <w:rFonts w:ascii="微软雅黑" w:eastAsia="微软雅黑" w:hAnsi="微软雅黑" w:hint="eastAsia"/>
          <w:kern w:val="0"/>
          <w:sz w:val="24"/>
        </w:rPr>
        <w:t>万元，包括公务接待费</w:t>
      </w:r>
      <w:r>
        <w:rPr>
          <w:rStyle w:val="NormalCharacter"/>
          <w:rFonts w:ascii="微软雅黑" w:eastAsia="微软雅黑" w:hAnsi="微软雅黑"/>
          <w:kern w:val="0"/>
          <w:sz w:val="24"/>
        </w:rPr>
        <w:t>0.36</w:t>
      </w:r>
      <w:r w:rsidRPr="000A715D">
        <w:rPr>
          <w:rStyle w:val="NormalCharacter"/>
          <w:rFonts w:ascii="微软雅黑" w:eastAsia="微软雅黑" w:hAnsi="微软雅黑" w:hint="eastAsia"/>
          <w:kern w:val="0"/>
          <w:sz w:val="24"/>
        </w:rPr>
        <w:t>万元。</w:t>
      </w:r>
    </w:p>
    <w:p w:rsidR="00AE19AD" w:rsidRPr="000A715D" w:rsidRDefault="00AE19AD" w:rsidP="00411A37">
      <w:pPr>
        <w:spacing w:line="560" w:lineRule="exact"/>
        <w:ind w:firstLineChars="200" w:firstLine="31680"/>
        <w:rPr>
          <w:rStyle w:val="NormalCharacter"/>
          <w:rFonts w:ascii="微软雅黑" w:eastAsia="微软雅黑" w:hAnsi="微软雅黑"/>
          <w:kern w:val="0"/>
          <w:sz w:val="24"/>
        </w:rPr>
      </w:pPr>
      <w:r w:rsidRPr="000A715D">
        <w:rPr>
          <w:rStyle w:val="NormalCharacter"/>
          <w:rFonts w:ascii="微软雅黑" w:eastAsia="微软雅黑" w:hAnsi="微软雅黑" w:hint="eastAsia"/>
          <w:kern w:val="0"/>
          <w:sz w:val="24"/>
        </w:rPr>
        <w:t>按照相关项目管理办法和要求严格管理专项资金，对专项资金实行专户管理、专户核算、专款专用，确保专项资金使用安全、合法、合规，确保专项资金充分发挥经济效益、生态效益和社会效益。</w:t>
      </w:r>
    </w:p>
    <w:p w:rsidR="00AE19AD" w:rsidRPr="000A715D" w:rsidRDefault="00AE19AD" w:rsidP="00411A37">
      <w:pPr>
        <w:spacing w:line="560" w:lineRule="exact"/>
        <w:ind w:firstLineChars="200" w:firstLine="31680"/>
        <w:rPr>
          <w:rStyle w:val="NormalCharacter"/>
          <w:rFonts w:ascii="微软雅黑" w:eastAsia="微软雅黑" w:hAnsi="微软雅黑"/>
          <w:kern w:val="0"/>
          <w:sz w:val="24"/>
        </w:rPr>
      </w:pPr>
      <w:r w:rsidRPr="000A715D">
        <w:rPr>
          <w:rStyle w:val="NormalCharacter"/>
          <w:rFonts w:ascii="微软雅黑" w:eastAsia="微软雅黑" w:hAnsi="微软雅黑" w:hint="eastAsia"/>
          <w:kern w:val="0"/>
          <w:sz w:val="24"/>
        </w:rPr>
        <w:t>三、单位专项组织实施情况</w:t>
      </w:r>
    </w:p>
    <w:p w:rsidR="00AE19AD" w:rsidRPr="000A715D" w:rsidRDefault="00AE19AD" w:rsidP="00411A37">
      <w:pPr>
        <w:spacing w:line="560" w:lineRule="exact"/>
        <w:ind w:firstLineChars="200" w:firstLine="31680"/>
        <w:rPr>
          <w:rStyle w:val="NormalCharacter"/>
          <w:rFonts w:ascii="微软雅黑" w:eastAsia="微软雅黑" w:hAnsi="微软雅黑"/>
          <w:kern w:val="0"/>
          <w:sz w:val="24"/>
        </w:rPr>
      </w:pPr>
      <w:r w:rsidRPr="000A715D">
        <w:rPr>
          <w:rStyle w:val="NormalCharacter"/>
          <w:rFonts w:ascii="微软雅黑" w:eastAsia="微软雅黑" w:hAnsi="微软雅黑" w:hint="eastAsia"/>
          <w:kern w:val="0"/>
          <w:sz w:val="24"/>
        </w:rPr>
        <w:t>我单位高度重视项目管理工作，制订了《岳阳县畜牧水产发展服务中心项目管理办法》，严格按国家有关项目管理规定规范项目实施程序，规范项目财务管理，确保“专款专用”。</w:t>
      </w:r>
    </w:p>
    <w:p w:rsidR="00AE19AD" w:rsidRPr="000A715D" w:rsidRDefault="00AE19AD" w:rsidP="00411A37">
      <w:pPr>
        <w:spacing w:line="560" w:lineRule="exact"/>
        <w:ind w:firstLineChars="200" w:firstLine="31680"/>
        <w:rPr>
          <w:rStyle w:val="NormalCharacter"/>
          <w:rFonts w:ascii="微软雅黑" w:eastAsia="微软雅黑" w:hAnsi="微软雅黑"/>
          <w:kern w:val="0"/>
          <w:sz w:val="24"/>
        </w:rPr>
      </w:pPr>
      <w:r w:rsidRPr="000A715D">
        <w:rPr>
          <w:rStyle w:val="NormalCharacter"/>
          <w:rFonts w:ascii="微软雅黑" w:eastAsia="微软雅黑" w:hAnsi="微软雅黑" w:hint="eastAsia"/>
          <w:kern w:val="0"/>
          <w:sz w:val="24"/>
        </w:rPr>
        <w:t>四、单位整体支出绩效情况</w:t>
      </w:r>
    </w:p>
    <w:p w:rsidR="00AE19AD" w:rsidRPr="000A715D" w:rsidRDefault="00AE19AD" w:rsidP="00411A37">
      <w:pPr>
        <w:spacing w:line="560" w:lineRule="exact"/>
        <w:ind w:firstLineChars="200" w:firstLine="31680"/>
        <w:rPr>
          <w:rStyle w:val="NormalCharacter"/>
          <w:rFonts w:ascii="微软雅黑" w:eastAsia="微软雅黑" w:hAnsi="微软雅黑"/>
          <w:kern w:val="0"/>
          <w:sz w:val="24"/>
        </w:rPr>
      </w:pPr>
      <w:r w:rsidRPr="000A715D">
        <w:rPr>
          <w:rStyle w:val="NormalCharacter"/>
          <w:rFonts w:ascii="微软雅黑" w:eastAsia="微软雅黑" w:hAnsi="微软雅黑" w:hint="eastAsia"/>
          <w:kern w:val="0"/>
          <w:sz w:val="24"/>
        </w:rPr>
        <w:t>目标</w:t>
      </w:r>
      <w:r w:rsidRPr="000A715D">
        <w:rPr>
          <w:rStyle w:val="NormalCharacter"/>
          <w:rFonts w:ascii="微软雅黑" w:eastAsia="微软雅黑" w:hAnsi="微软雅黑"/>
          <w:kern w:val="0"/>
          <w:sz w:val="24"/>
        </w:rPr>
        <w:t>1</w:t>
      </w:r>
      <w:r w:rsidRPr="000A715D">
        <w:rPr>
          <w:rStyle w:val="NormalCharacter"/>
          <w:rFonts w:ascii="微软雅黑" w:eastAsia="微软雅黑" w:hAnsi="微软雅黑" w:hint="eastAsia"/>
          <w:kern w:val="0"/>
          <w:sz w:val="24"/>
        </w:rPr>
        <w:t>：全年预算申请到位和下达数量在</w:t>
      </w:r>
      <w:r w:rsidRPr="000A715D">
        <w:rPr>
          <w:rStyle w:val="NormalCharacter"/>
          <w:rFonts w:ascii="微软雅黑" w:eastAsia="微软雅黑" w:hAnsi="微软雅黑"/>
          <w:kern w:val="0"/>
          <w:sz w:val="24"/>
        </w:rPr>
        <w:t>95%</w:t>
      </w:r>
      <w:r w:rsidRPr="000A715D">
        <w:rPr>
          <w:rStyle w:val="NormalCharacter"/>
          <w:rFonts w:ascii="微软雅黑" w:eastAsia="微软雅黑" w:hAnsi="微软雅黑" w:hint="eastAsia"/>
          <w:kern w:val="0"/>
          <w:sz w:val="24"/>
        </w:rPr>
        <w:t>以上，三公经费变动率≤</w:t>
      </w:r>
      <w:r w:rsidRPr="000A715D">
        <w:rPr>
          <w:rStyle w:val="NormalCharacter"/>
          <w:rFonts w:ascii="微软雅黑" w:eastAsia="微软雅黑" w:hAnsi="微软雅黑"/>
          <w:kern w:val="0"/>
          <w:sz w:val="24"/>
        </w:rPr>
        <w:t>0</w:t>
      </w:r>
      <w:r w:rsidRPr="000A715D">
        <w:rPr>
          <w:rStyle w:val="NormalCharacter"/>
          <w:rFonts w:ascii="微软雅黑" w:eastAsia="微软雅黑" w:hAnsi="微软雅黑" w:hint="eastAsia"/>
          <w:kern w:val="0"/>
          <w:sz w:val="24"/>
        </w:rPr>
        <w:t>。</w:t>
      </w:r>
    </w:p>
    <w:p w:rsidR="00AE19AD" w:rsidRDefault="00AE19AD" w:rsidP="00411A37">
      <w:pPr>
        <w:spacing w:line="560" w:lineRule="exact"/>
        <w:ind w:firstLineChars="200" w:firstLine="31680"/>
        <w:rPr>
          <w:rStyle w:val="NormalCharacter"/>
          <w:rFonts w:ascii="微软雅黑" w:eastAsia="微软雅黑" w:hAnsi="微软雅黑"/>
          <w:kern w:val="0"/>
          <w:sz w:val="24"/>
        </w:rPr>
      </w:pPr>
      <w:r w:rsidRPr="000A715D">
        <w:rPr>
          <w:rStyle w:val="NormalCharacter"/>
          <w:rFonts w:ascii="微软雅黑" w:eastAsia="微软雅黑" w:hAnsi="微软雅黑" w:hint="eastAsia"/>
          <w:kern w:val="0"/>
          <w:sz w:val="24"/>
        </w:rPr>
        <w:t>目标</w:t>
      </w:r>
      <w:r w:rsidRPr="000A715D">
        <w:rPr>
          <w:rStyle w:val="NormalCharacter"/>
          <w:rFonts w:ascii="微软雅黑" w:eastAsia="微软雅黑" w:hAnsi="微软雅黑"/>
          <w:kern w:val="0"/>
          <w:sz w:val="24"/>
        </w:rPr>
        <w:t>2</w:t>
      </w:r>
      <w:r>
        <w:rPr>
          <w:rStyle w:val="NormalCharacter"/>
          <w:rFonts w:ascii="仿宋_GB2312" w:eastAsia="仿宋_GB2312" w:hAnsi="仿宋_GB2312" w:hint="eastAsia"/>
          <w:color w:val="000000"/>
          <w:sz w:val="24"/>
        </w:rPr>
        <w:t>通过禁捕退捕的专项行动，</w:t>
      </w:r>
      <w:r w:rsidRPr="00DE62E9">
        <w:rPr>
          <w:rStyle w:val="NormalCharacter"/>
          <w:rFonts w:ascii="仿宋_GB2312" w:eastAsia="仿宋_GB2312" w:hAnsi="仿宋_GB2312" w:hint="eastAsia"/>
          <w:color w:val="000000"/>
          <w:sz w:val="24"/>
        </w:rPr>
        <w:t>严格渔政执法与资源保护，人民群众保护鱼类资源的意识明显增强，新墙河流域的非法捕</w:t>
      </w:r>
      <w:r>
        <w:rPr>
          <w:rStyle w:val="NormalCharacter"/>
          <w:rFonts w:ascii="仿宋_GB2312" w:eastAsia="仿宋_GB2312" w:hAnsi="仿宋_GB2312" w:hint="eastAsia"/>
          <w:color w:val="000000"/>
          <w:sz w:val="24"/>
        </w:rPr>
        <w:t>捞现象逐步减少，全县渔业资源得到较好保护，渔业生态环境日益改善，</w:t>
      </w:r>
      <w:r w:rsidRPr="00DE62E9">
        <w:rPr>
          <w:rStyle w:val="NormalCharacter"/>
          <w:rFonts w:ascii="仿宋_GB2312" w:eastAsia="仿宋_GB2312" w:hAnsi="仿宋_GB2312"/>
          <w:color w:val="000000"/>
          <w:sz w:val="24"/>
        </w:rPr>
        <w:t xml:space="preserve"> </w:t>
      </w:r>
      <w:r>
        <w:rPr>
          <w:rStyle w:val="NormalCharacter"/>
          <w:rFonts w:ascii="仿宋_GB2312" w:eastAsia="仿宋_GB2312" w:hAnsi="仿宋_GB2312" w:hint="eastAsia"/>
          <w:color w:val="000000"/>
          <w:sz w:val="24"/>
        </w:rPr>
        <w:t>取得了良好的经济、社会和环境效益。</w:t>
      </w:r>
      <w:r w:rsidRPr="000A715D">
        <w:rPr>
          <w:rStyle w:val="NormalCharacter"/>
          <w:rFonts w:ascii="微软雅黑" w:eastAsia="微软雅黑" w:hAnsi="微软雅黑" w:hint="eastAsia"/>
          <w:kern w:val="0"/>
          <w:sz w:val="24"/>
        </w:rPr>
        <w:t>：社会效益、经济效益、生态效益、可持续影响和社会公众满意度达到预期目标</w:t>
      </w:r>
      <w:r>
        <w:rPr>
          <w:rStyle w:val="NormalCharacter"/>
          <w:rFonts w:ascii="微软雅黑" w:eastAsia="微软雅黑" w:hAnsi="微软雅黑" w:hint="eastAsia"/>
          <w:kern w:val="0"/>
          <w:sz w:val="24"/>
        </w:rPr>
        <w:t>。</w:t>
      </w:r>
    </w:p>
    <w:p w:rsidR="00AE19AD" w:rsidRPr="004B5F48" w:rsidRDefault="00AE19AD" w:rsidP="00411A37">
      <w:pPr>
        <w:spacing w:line="560" w:lineRule="exact"/>
        <w:ind w:firstLineChars="200" w:firstLine="31680"/>
        <w:rPr>
          <w:rStyle w:val="NormalCharacter"/>
          <w:rFonts w:ascii="仿宋_GB2312" w:eastAsia="仿宋_GB2312" w:hAnsi="仿宋_GB2312"/>
          <w:color w:val="000000"/>
          <w:sz w:val="24"/>
        </w:rPr>
      </w:pPr>
      <w:r w:rsidRPr="004B5F48">
        <w:rPr>
          <w:rStyle w:val="NormalCharacter"/>
          <w:rFonts w:ascii="仿宋_GB2312" w:eastAsia="仿宋_GB2312" w:hAnsi="仿宋_GB2312" w:hint="eastAsia"/>
          <w:color w:val="000000"/>
          <w:sz w:val="24"/>
        </w:rPr>
        <w:t>五、存在的主要问题</w:t>
      </w:r>
    </w:p>
    <w:p w:rsidR="00AE19AD" w:rsidRPr="004B5F48" w:rsidRDefault="00AE19AD" w:rsidP="00411A37">
      <w:pPr>
        <w:spacing w:line="560" w:lineRule="exact"/>
        <w:ind w:firstLineChars="200" w:firstLine="31680"/>
        <w:rPr>
          <w:rStyle w:val="NormalCharacter"/>
          <w:rFonts w:ascii="仿宋_GB2312" w:eastAsia="仿宋_GB2312" w:hAnsi="仿宋_GB2312"/>
          <w:color w:val="000000"/>
          <w:sz w:val="24"/>
        </w:rPr>
      </w:pPr>
      <w:r w:rsidRPr="004B5F48">
        <w:rPr>
          <w:rStyle w:val="NormalCharacter"/>
          <w:rFonts w:ascii="仿宋_GB2312" w:eastAsia="仿宋_GB2312" w:hAnsi="仿宋_GB2312"/>
          <w:color w:val="000000"/>
          <w:sz w:val="24"/>
        </w:rPr>
        <w:t>1</w:t>
      </w:r>
      <w:r w:rsidRPr="004B5F48">
        <w:rPr>
          <w:rStyle w:val="NormalCharacter"/>
          <w:rFonts w:ascii="仿宋_GB2312" w:eastAsia="仿宋_GB2312" w:hAnsi="仿宋_GB2312" w:hint="eastAsia"/>
          <w:color w:val="000000"/>
          <w:sz w:val="24"/>
        </w:rPr>
        <w:t>、监督管理机制还有待加强。</w:t>
      </w:r>
    </w:p>
    <w:p w:rsidR="00AE19AD" w:rsidRPr="004B5F48" w:rsidRDefault="00AE19AD" w:rsidP="00411A37">
      <w:pPr>
        <w:spacing w:line="560" w:lineRule="exact"/>
        <w:ind w:firstLineChars="200" w:firstLine="31680"/>
        <w:rPr>
          <w:rStyle w:val="NormalCharacter"/>
          <w:rFonts w:ascii="仿宋_GB2312" w:eastAsia="仿宋_GB2312" w:hAnsi="仿宋_GB2312"/>
          <w:color w:val="000000"/>
          <w:sz w:val="24"/>
        </w:rPr>
      </w:pPr>
      <w:r w:rsidRPr="004B5F48">
        <w:rPr>
          <w:rStyle w:val="NormalCharacter"/>
          <w:rFonts w:ascii="仿宋_GB2312" w:eastAsia="仿宋_GB2312" w:hAnsi="仿宋_GB2312"/>
          <w:color w:val="000000"/>
          <w:sz w:val="24"/>
        </w:rPr>
        <w:t>2</w:t>
      </w:r>
      <w:r w:rsidRPr="004B5F48">
        <w:rPr>
          <w:rStyle w:val="NormalCharacter"/>
          <w:rFonts w:ascii="仿宋_GB2312" w:eastAsia="仿宋_GB2312" w:hAnsi="仿宋_GB2312" w:hint="eastAsia"/>
          <w:color w:val="000000"/>
          <w:sz w:val="24"/>
        </w:rPr>
        <w:t>、财务工作是一个单位的命脉，创新机制正在逐步加强，业务工作水平有待更进一步提高。</w:t>
      </w:r>
    </w:p>
    <w:p w:rsidR="00AE19AD" w:rsidRPr="004B5F48" w:rsidRDefault="00AE19AD" w:rsidP="00411A37">
      <w:pPr>
        <w:spacing w:line="560" w:lineRule="exact"/>
        <w:ind w:firstLineChars="200" w:firstLine="31680"/>
        <w:rPr>
          <w:rStyle w:val="NormalCharacter"/>
          <w:rFonts w:ascii="仿宋_GB2312" w:eastAsia="仿宋_GB2312" w:hAnsi="仿宋_GB2312"/>
          <w:color w:val="000000"/>
          <w:sz w:val="24"/>
        </w:rPr>
      </w:pPr>
      <w:r w:rsidRPr="004B5F48">
        <w:rPr>
          <w:rStyle w:val="NormalCharacter"/>
          <w:rFonts w:ascii="仿宋_GB2312" w:eastAsia="仿宋_GB2312" w:hAnsi="仿宋_GB2312" w:hint="eastAsia"/>
          <w:color w:val="000000"/>
          <w:sz w:val="24"/>
        </w:rPr>
        <w:t>六、改进措施和有关建议</w:t>
      </w:r>
    </w:p>
    <w:p w:rsidR="00AE19AD" w:rsidRPr="004B5F48" w:rsidRDefault="00AE19AD" w:rsidP="00411A37">
      <w:pPr>
        <w:spacing w:line="560" w:lineRule="exact"/>
        <w:ind w:firstLineChars="200" w:firstLine="31680"/>
        <w:rPr>
          <w:rStyle w:val="NormalCharacter"/>
          <w:rFonts w:ascii="仿宋_GB2312" w:eastAsia="仿宋_GB2312" w:hAnsi="仿宋_GB2312"/>
          <w:color w:val="000000"/>
          <w:sz w:val="24"/>
        </w:rPr>
      </w:pPr>
      <w:r w:rsidRPr="004B5F48">
        <w:rPr>
          <w:rStyle w:val="NormalCharacter"/>
          <w:rFonts w:ascii="仿宋_GB2312" w:eastAsia="仿宋_GB2312" w:hAnsi="仿宋_GB2312"/>
          <w:color w:val="000000"/>
          <w:sz w:val="24"/>
        </w:rPr>
        <w:t>1</w:t>
      </w:r>
      <w:r w:rsidRPr="004B5F48">
        <w:rPr>
          <w:rStyle w:val="NormalCharacter"/>
          <w:rFonts w:ascii="仿宋_GB2312" w:eastAsia="仿宋_GB2312" w:hAnsi="仿宋_GB2312" w:hint="eastAsia"/>
          <w:color w:val="000000"/>
          <w:sz w:val="24"/>
        </w:rPr>
        <w:t>、加强监管力度，用制度约束。</w:t>
      </w:r>
    </w:p>
    <w:p w:rsidR="00AE19AD" w:rsidRPr="004B5F48" w:rsidRDefault="00AE19AD" w:rsidP="00411A37">
      <w:pPr>
        <w:spacing w:line="560" w:lineRule="exact"/>
        <w:ind w:firstLineChars="200" w:firstLine="31680"/>
        <w:rPr>
          <w:rStyle w:val="NormalCharacter"/>
          <w:rFonts w:ascii="仿宋_GB2312" w:eastAsia="仿宋_GB2312" w:hAnsi="仿宋_GB2312"/>
          <w:color w:val="000000"/>
          <w:sz w:val="24"/>
        </w:rPr>
      </w:pPr>
      <w:r w:rsidRPr="004B5F48">
        <w:rPr>
          <w:rStyle w:val="NormalCharacter"/>
          <w:rFonts w:ascii="仿宋_GB2312" w:eastAsia="仿宋_GB2312" w:hAnsi="仿宋_GB2312"/>
          <w:color w:val="000000"/>
          <w:sz w:val="24"/>
        </w:rPr>
        <w:t>2</w:t>
      </w:r>
      <w:r w:rsidRPr="004B5F48">
        <w:rPr>
          <w:rStyle w:val="NormalCharacter"/>
          <w:rFonts w:ascii="仿宋_GB2312" w:eastAsia="仿宋_GB2312" w:hAnsi="仿宋_GB2312" w:hint="eastAsia"/>
          <w:color w:val="000000"/>
          <w:sz w:val="24"/>
        </w:rPr>
        <w:t>、进一步完善财务制度，规范财务纪律。</w:t>
      </w:r>
    </w:p>
    <w:p w:rsidR="00AE19AD" w:rsidRPr="004B5F48" w:rsidRDefault="00AE19AD" w:rsidP="004E4B29">
      <w:pPr>
        <w:spacing w:line="560" w:lineRule="exact"/>
        <w:ind w:firstLineChars="200" w:firstLine="31680"/>
        <w:rPr>
          <w:rStyle w:val="NormalCharacter"/>
          <w:rFonts w:ascii="仿宋_GB2312" w:eastAsia="仿宋_GB2312" w:hAnsi="仿宋_GB2312"/>
          <w:color w:val="000000"/>
          <w:sz w:val="24"/>
        </w:rPr>
      </w:pPr>
      <w:r w:rsidRPr="004B5F48">
        <w:rPr>
          <w:rStyle w:val="NormalCharacter"/>
          <w:rFonts w:ascii="仿宋_GB2312" w:eastAsia="仿宋_GB2312" w:hAnsi="仿宋_GB2312"/>
          <w:color w:val="000000"/>
          <w:sz w:val="24"/>
        </w:rPr>
        <w:t>3</w:t>
      </w:r>
      <w:r w:rsidRPr="004B5F48">
        <w:rPr>
          <w:rStyle w:val="NormalCharacter"/>
          <w:rFonts w:ascii="仿宋_GB2312" w:eastAsia="仿宋_GB2312" w:hAnsi="仿宋_GB2312" w:hint="eastAsia"/>
          <w:color w:val="000000"/>
          <w:sz w:val="24"/>
        </w:rPr>
        <w:t>、财务工作人员要加强学习，提高业务水平。</w:t>
      </w:r>
    </w:p>
    <w:sectPr w:rsidR="00AE19AD" w:rsidRPr="004B5F48" w:rsidSect="00123D02">
      <w:footerReference w:type="default" r:id="rId7"/>
      <w:pgSz w:w="11906" w:h="16838"/>
      <w:pgMar w:top="1588" w:right="1191" w:bottom="1588" w:left="1191" w:header="851" w:footer="851" w:gutter="0"/>
      <w:pgNumType w:start="8"/>
      <w:cols w:space="425"/>
      <w:docGrid w:type="linesAndChars" w:linePitch="602" w:charSpace="-120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9AD" w:rsidRDefault="00AE19AD">
      <w:r>
        <w:separator/>
      </w:r>
    </w:p>
  </w:endnote>
  <w:endnote w:type="continuationSeparator" w:id="0">
    <w:p w:rsidR="00AE19AD" w:rsidRDefault="00AE19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0000000000000000000"/>
    <w:charset w:val="86"/>
    <w:family w:val="modern"/>
    <w:notTrueType/>
    <w:pitch w:val="fixed"/>
    <w:sig w:usb0="00000001" w:usb1="080E0000" w:usb2="00000010" w:usb3="00000000" w:csb0="00040000" w:csb1="00000000"/>
  </w:font>
  <w:font w:name="仿宋_GB2312">
    <w:altName w:val="微软雅黑"/>
    <w:panose1 w:val="00000000000000000000"/>
    <w:charset w:val="86"/>
    <w:family w:val="modern"/>
    <w:notTrueType/>
    <w:pitch w:val="fixed"/>
    <w:sig w:usb0="00000001" w:usb1="080E0000" w:usb2="00000010" w:usb3="00000000" w:csb0="00040000" w:csb1="00000000"/>
  </w:font>
  <w:font w:name="方正小标宋简体">
    <w:altName w:val="SJQY"/>
    <w:panose1 w:val="00000000000000000000"/>
    <w:charset w:val="86"/>
    <w:family w:val="auto"/>
    <w:notTrueType/>
    <w:pitch w:val="default"/>
    <w:sig w:usb0="00000001" w:usb1="080E0000" w:usb2="00000010" w:usb3="00000000" w:csb0="00040000" w:csb1="00000000"/>
  </w:font>
  <w:font w:name="微软雅黑">
    <w:altName w:val="Arial"/>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9AD" w:rsidRDefault="00AE19AD">
    <w:pPr>
      <w:pStyle w:val="Footer"/>
      <w:framePr w:wrap="around" w:hAnchor="text" w:xAlign="outside"/>
      <w:rPr>
        <w:rStyle w:val="PageNumber"/>
      </w:rPr>
    </w:pPr>
  </w:p>
  <w:p w:rsidR="00AE19AD" w:rsidRDefault="00AE19AD">
    <w:pPr>
      <w:pStyle w:val="Footer"/>
      <w:ind w:right="360" w:firstLine="360"/>
      <w:rPr>
        <w:rStyle w:val="NormalCharacte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9AD" w:rsidRDefault="00AE19AD">
    <w:pPr>
      <w:rPr>
        <w:rStyle w:val="NormalCharact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9AD" w:rsidRDefault="00AE19AD">
      <w:r>
        <w:separator/>
      </w:r>
    </w:p>
  </w:footnote>
  <w:footnote w:type="continuationSeparator" w:id="0">
    <w:p w:rsidR="00AE19AD" w:rsidRDefault="00AE19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embedSystemFonts/>
  <w:bordersDoNotSurroundHeader/>
  <w:bordersDoNotSurroundFooter/>
  <w:stylePaneFormatFilter w:val="3F01"/>
  <w:defaultTabStop w:val="420"/>
  <w:displayHorizontalDrawingGridEvery w:val="0"/>
  <w:displayVerticalDrawingGridEvery w:val="2"/>
  <w:doNotUseMarginsForDrawingGridOrigin/>
  <w:noPunctuationKerning/>
  <w:characterSpacingControl w:val="doNotCompress"/>
  <w:noLineBreaksAfter w:lang="zh-CN" w:val="$([{£¥·‘“〈《「『【〔〖〝﹙﹛﹝＄（．［｛￡￥"/>
  <w:noLineBreaksBefore w:lang="zh-CN" w:val="!%),.:;&gt;?]}¢¨°·ˇˉ―‖’”…‰′″›℃∶、。〃〉》」』】〕〗〞︶︺︾﹀﹄﹚﹜﹞！＂％＇），．：；？］｀｜｝～￠"/>
  <w:footnotePr>
    <w:footnote w:id="-1"/>
    <w:footnote w:id="0"/>
  </w:footnotePr>
  <w:endnotePr>
    <w:endnote w:id="-1"/>
    <w:endnote w:id="0"/>
  </w:endnotePr>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0070"/>
    <w:rsid w:val="00010070"/>
    <w:rsid w:val="00023B23"/>
    <w:rsid w:val="000A715D"/>
    <w:rsid w:val="000C3AAC"/>
    <w:rsid w:val="000D389B"/>
    <w:rsid w:val="000D6EDD"/>
    <w:rsid w:val="00123D02"/>
    <w:rsid w:val="00152140"/>
    <w:rsid w:val="00157D4D"/>
    <w:rsid w:val="001E61C0"/>
    <w:rsid w:val="00240F0D"/>
    <w:rsid w:val="002710DF"/>
    <w:rsid w:val="002D3C0C"/>
    <w:rsid w:val="0032451F"/>
    <w:rsid w:val="00324C78"/>
    <w:rsid w:val="00351CF9"/>
    <w:rsid w:val="00411A37"/>
    <w:rsid w:val="00427C7F"/>
    <w:rsid w:val="004B5F48"/>
    <w:rsid w:val="004E4B29"/>
    <w:rsid w:val="00502444"/>
    <w:rsid w:val="00566C94"/>
    <w:rsid w:val="005F28F3"/>
    <w:rsid w:val="006719F7"/>
    <w:rsid w:val="006E427E"/>
    <w:rsid w:val="007738B0"/>
    <w:rsid w:val="007D5FF7"/>
    <w:rsid w:val="007F776E"/>
    <w:rsid w:val="00885178"/>
    <w:rsid w:val="00951C50"/>
    <w:rsid w:val="009A1BCA"/>
    <w:rsid w:val="00A61438"/>
    <w:rsid w:val="00AD2788"/>
    <w:rsid w:val="00AE19AD"/>
    <w:rsid w:val="00B83006"/>
    <w:rsid w:val="00B9075A"/>
    <w:rsid w:val="00C05279"/>
    <w:rsid w:val="00C365D7"/>
    <w:rsid w:val="00C80225"/>
    <w:rsid w:val="00D02F72"/>
    <w:rsid w:val="00DC2E15"/>
    <w:rsid w:val="00DE62E9"/>
    <w:rsid w:val="00EC7CB5"/>
    <w:rsid w:val="00EF73CD"/>
    <w:rsid w:val="00FA186D"/>
    <w:rsid w:val="00FA19F3"/>
    <w:rsid w:val="00FC514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D02"/>
    <w:pPr>
      <w:jc w:val="both"/>
      <w:textAlignment w:val="baseline"/>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
    <w:name w:val="Heading2"/>
    <w:basedOn w:val="Normal"/>
    <w:next w:val="Normal"/>
    <w:uiPriority w:val="99"/>
    <w:rsid w:val="00123D02"/>
    <w:pPr>
      <w:keepNext/>
      <w:keepLines/>
      <w:spacing w:line="360" w:lineRule="auto"/>
      <w:ind w:firstLineChars="200" w:firstLine="720"/>
    </w:pPr>
    <w:rPr>
      <w:rFonts w:ascii="Arial" w:eastAsia="黑体" w:hAnsi="Arial"/>
      <w:sz w:val="32"/>
    </w:rPr>
  </w:style>
  <w:style w:type="paragraph" w:customStyle="1" w:styleId="Heading3">
    <w:name w:val="Heading3"/>
    <w:basedOn w:val="Normal"/>
    <w:next w:val="Normal"/>
    <w:link w:val="UserStyle0"/>
    <w:uiPriority w:val="99"/>
    <w:rsid w:val="00123D02"/>
    <w:pPr>
      <w:keepNext/>
      <w:keepLines/>
      <w:spacing w:line="360" w:lineRule="auto"/>
    </w:pPr>
    <w:rPr>
      <w:rFonts w:eastAsia="楷体_GB2312"/>
      <w:b/>
      <w:kern w:val="0"/>
      <w:sz w:val="24"/>
      <w:szCs w:val="20"/>
    </w:rPr>
  </w:style>
  <w:style w:type="character" w:customStyle="1" w:styleId="NormalCharacter">
    <w:name w:val="NormalCharacter"/>
    <w:uiPriority w:val="99"/>
    <w:rsid w:val="00123D02"/>
  </w:style>
  <w:style w:type="table" w:customStyle="1" w:styleId="TableNormal0">
    <w:name w:val="TableNormal"/>
    <w:uiPriority w:val="99"/>
    <w:semiHidden/>
    <w:rsid w:val="00123D02"/>
    <w:rPr>
      <w:kern w:val="0"/>
      <w:sz w:val="20"/>
      <w:szCs w:val="20"/>
    </w:rPr>
    <w:tblPr>
      <w:tblCellMar>
        <w:top w:w="0" w:type="dxa"/>
        <w:left w:w="0" w:type="dxa"/>
        <w:bottom w:w="0" w:type="dxa"/>
        <w:right w:w="0" w:type="dxa"/>
      </w:tblCellMar>
    </w:tblPr>
  </w:style>
  <w:style w:type="character" w:customStyle="1" w:styleId="UserStyle0">
    <w:name w:val="UserStyle_0"/>
    <w:link w:val="Heading3"/>
    <w:uiPriority w:val="99"/>
    <w:locked/>
    <w:rsid w:val="00123D02"/>
    <w:rPr>
      <w:rFonts w:ascii="Times New Roman" w:eastAsia="楷体_GB2312" w:hAnsi="Times New Roman"/>
      <w:b/>
      <w:sz w:val="24"/>
    </w:rPr>
  </w:style>
  <w:style w:type="paragraph" w:customStyle="1" w:styleId="BodyTextIndent2">
    <w:name w:val="BodyTextIndent2"/>
    <w:basedOn w:val="Normal"/>
    <w:uiPriority w:val="99"/>
    <w:rsid w:val="00123D02"/>
    <w:pPr>
      <w:ind w:firstLineChars="200" w:firstLine="588"/>
    </w:pPr>
    <w:rPr>
      <w:rFonts w:ascii="仿宋_GB2312" w:eastAsia="仿宋_GB2312"/>
      <w:sz w:val="32"/>
    </w:rPr>
  </w:style>
  <w:style w:type="paragraph" w:customStyle="1" w:styleId="Acetate">
    <w:name w:val="Acetate"/>
    <w:basedOn w:val="Normal"/>
    <w:uiPriority w:val="99"/>
    <w:rsid w:val="00123D02"/>
    <w:rPr>
      <w:sz w:val="18"/>
      <w:szCs w:val="18"/>
    </w:rPr>
  </w:style>
  <w:style w:type="paragraph" w:styleId="Footer">
    <w:name w:val="footer"/>
    <w:basedOn w:val="Normal"/>
    <w:link w:val="FooterChar"/>
    <w:uiPriority w:val="99"/>
    <w:rsid w:val="00123D02"/>
    <w:pPr>
      <w:tabs>
        <w:tab w:val="center" w:pos="4153"/>
        <w:tab w:val="right" w:pos="8306"/>
      </w:tabs>
      <w:snapToGrid w:val="0"/>
      <w:jc w:val="left"/>
    </w:pPr>
    <w:rPr>
      <w:rFonts w:eastAsia="黑体"/>
      <w:kern w:val="0"/>
      <w:sz w:val="18"/>
      <w:szCs w:val="18"/>
    </w:rPr>
  </w:style>
  <w:style w:type="character" w:customStyle="1" w:styleId="FooterChar">
    <w:name w:val="Footer Char"/>
    <w:basedOn w:val="DefaultParagraphFont"/>
    <w:link w:val="Footer"/>
    <w:uiPriority w:val="99"/>
    <w:semiHidden/>
    <w:locked/>
    <w:rsid w:val="000D389B"/>
    <w:rPr>
      <w:rFonts w:cs="Times New Roman"/>
      <w:sz w:val="18"/>
      <w:szCs w:val="18"/>
    </w:rPr>
  </w:style>
  <w:style w:type="paragraph" w:styleId="Header">
    <w:name w:val="header"/>
    <w:basedOn w:val="Normal"/>
    <w:link w:val="HeaderChar"/>
    <w:uiPriority w:val="99"/>
    <w:rsid w:val="00123D02"/>
    <w:pPr>
      <w:pBdr>
        <w:top w:val="none" w:sz="0" w:space="1" w:color="000000"/>
        <w:left w:val="none" w:sz="0" w:space="4" w:color="000000"/>
        <w:bottom w:val="none" w:sz="0" w:space="1" w:color="000000"/>
        <w:right w:val="none" w:sz="0" w:space="4" w:color="000000"/>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0D389B"/>
    <w:rPr>
      <w:rFonts w:cs="Times New Roman"/>
      <w:sz w:val="18"/>
      <w:szCs w:val="18"/>
    </w:rPr>
  </w:style>
  <w:style w:type="character" w:customStyle="1" w:styleId="PageNumber">
    <w:name w:val="PageNumber"/>
    <w:basedOn w:val="NormalCharacter"/>
    <w:uiPriority w:val="99"/>
    <w:rsid w:val="00123D0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6</Pages>
  <Words>444</Words>
  <Characters>2534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AutoBVT</cp:lastModifiedBy>
  <cp:revision>32</cp:revision>
  <dcterms:created xsi:type="dcterms:W3CDTF">2022-08-28T13:01:00Z</dcterms:created>
  <dcterms:modified xsi:type="dcterms:W3CDTF">2022-10-26T08:34:00Z</dcterms:modified>
</cp:coreProperties>
</file>